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bookmarkStart w:id="0" w:name="_GoBack"/>
      <w:bookmarkEnd w:id="0"/>
      <w:r w:rsidRPr="00F30080">
        <w:rPr>
          <w:rFonts w:ascii="Times New Roman" w:eastAsia="Times New Roman" w:hAnsi="Times New Roman" w:cs="Times New Roman"/>
          <w:b/>
          <w:bCs/>
          <w:color w:val="000000"/>
          <w:sz w:val="28"/>
          <w:szCs w:val="28"/>
          <w:lang w:eastAsia="tr-TR"/>
        </w:rPr>
        <w:t>TÜRKİYE CUMHURİYETİ</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b/>
          <w:bCs/>
          <w:color w:val="000000"/>
          <w:sz w:val="32"/>
          <w:szCs w:val="32"/>
          <w:lang w:eastAsia="tr-TR"/>
        </w:rPr>
        <w:t>ANAYASA MAHKEMESİ</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color w:val="000000"/>
          <w:sz w:val="28"/>
          <w:szCs w:val="28"/>
          <w:lang w:eastAsia="tr-TR"/>
        </w:rPr>
        <w:t> </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b/>
          <w:bCs/>
          <w:color w:val="000000"/>
          <w:sz w:val="28"/>
          <w:szCs w:val="28"/>
          <w:lang w:eastAsia="tr-TR"/>
        </w:rPr>
        <w:t>GENEL KURUL</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color w:val="000000"/>
          <w:sz w:val="24"/>
          <w:szCs w:val="24"/>
          <w:lang w:eastAsia="tr-TR"/>
        </w:rPr>
        <w:t>KARAR</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color w:val="000000"/>
          <w:sz w:val="28"/>
          <w:szCs w:val="28"/>
          <w:lang w:eastAsia="tr-TR"/>
        </w:rPr>
        <w:t> </w:t>
      </w:r>
    </w:p>
    <w:p w:rsidR="00F30080" w:rsidRPr="00F30080" w:rsidRDefault="00F30080" w:rsidP="00F30080">
      <w:pPr>
        <w:shd w:val="clear" w:color="auto" w:fill="FFFFFF"/>
        <w:spacing w:before="100" w:beforeAutospacing="1" w:after="100" w:afterAutospacing="1" w:line="240" w:lineRule="auto"/>
        <w:jc w:val="center"/>
        <w:rPr>
          <w:rFonts w:ascii="Calibri" w:eastAsia="Times New Roman" w:hAnsi="Calibri" w:cs="Calibri"/>
          <w:color w:val="000000"/>
          <w:sz w:val="20"/>
          <w:szCs w:val="20"/>
          <w:lang w:eastAsia="tr-TR"/>
        </w:rPr>
      </w:pPr>
      <w:r w:rsidRPr="00F30080">
        <w:rPr>
          <w:rFonts w:ascii="Times New Roman" w:eastAsia="Times New Roman" w:hAnsi="Times New Roman" w:cs="Times New Roman"/>
          <w:b/>
          <w:bCs/>
          <w:color w:val="000000"/>
          <w:sz w:val="24"/>
          <w:szCs w:val="24"/>
          <w:lang w:eastAsia="tr-TR"/>
        </w:rPr>
        <w:t> </w:t>
      </w:r>
    </w:p>
    <w:p w:rsidR="00F30080" w:rsidRPr="00F30080" w:rsidRDefault="00F30080" w:rsidP="00F30080">
      <w:pPr>
        <w:shd w:val="clear" w:color="auto" w:fill="FFFFFF"/>
        <w:spacing w:line="253"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Başvuru Numarası: 2013/7800</w:t>
      </w:r>
    </w:p>
    <w:p w:rsidR="00F30080" w:rsidRPr="00F30080" w:rsidRDefault="00F30080" w:rsidP="00F30080">
      <w:pPr>
        <w:shd w:val="clear" w:color="auto" w:fill="FFFFFF"/>
        <w:spacing w:line="253"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line="253"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Karar Tarihi: </w:t>
      </w:r>
      <w:proofErr w:type="gramStart"/>
      <w:r w:rsidRPr="00F30080">
        <w:rPr>
          <w:rFonts w:ascii="Times New Roman" w:eastAsia="Times New Roman" w:hAnsi="Times New Roman" w:cs="Times New Roman"/>
          <w:color w:val="000000"/>
          <w:sz w:val="24"/>
          <w:szCs w:val="24"/>
          <w:lang w:eastAsia="tr-TR"/>
        </w:rPr>
        <w:t>18/6/2014</w:t>
      </w:r>
      <w:proofErr w:type="gramEnd"/>
    </w:p>
    <w:p w:rsidR="00F30080" w:rsidRPr="00F30080" w:rsidRDefault="00F30080" w:rsidP="00F30080">
      <w:pPr>
        <w:shd w:val="clear" w:color="auto" w:fill="FFFFFF"/>
        <w:spacing w:line="253" w:lineRule="atLeast"/>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 </w:t>
      </w:r>
    </w:p>
    <w:p w:rsidR="00F30080" w:rsidRPr="00F30080" w:rsidRDefault="00F30080" w:rsidP="00F30080">
      <w:pPr>
        <w:shd w:val="clear" w:color="auto" w:fill="FFFFFF"/>
        <w:spacing w:line="253" w:lineRule="atLeast"/>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 </w:t>
      </w:r>
    </w:p>
    <w:p w:rsidR="00F30080" w:rsidRPr="00F30080" w:rsidRDefault="00F30080" w:rsidP="00F30080">
      <w:pPr>
        <w:shd w:val="clear" w:color="auto" w:fill="FFFFFF"/>
        <w:spacing w:line="253"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 </w:t>
      </w:r>
    </w:p>
    <w:p w:rsidR="00F30080" w:rsidRPr="00F30080" w:rsidRDefault="00F30080" w:rsidP="00F30080">
      <w:pPr>
        <w:shd w:val="clear" w:color="auto" w:fill="FFFFFF"/>
        <w:spacing w:line="253"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 </w:t>
      </w:r>
    </w:p>
    <w:p w:rsidR="00F30080" w:rsidRPr="00F30080" w:rsidRDefault="00F30080" w:rsidP="00F30080">
      <w:pPr>
        <w:shd w:val="clear" w:color="auto" w:fill="FFFFFF"/>
        <w:spacing w:line="253"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GENEL KURUL</w:t>
      </w:r>
    </w:p>
    <w:p w:rsidR="00F30080" w:rsidRPr="00F30080" w:rsidRDefault="00F30080" w:rsidP="00F30080">
      <w:pPr>
        <w:shd w:val="clear" w:color="auto" w:fill="FFFFFF"/>
        <w:spacing w:before="240" w:after="240" w:line="330" w:lineRule="atLeast"/>
        <w:jc w:val="center"/>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KARAR</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color w:val="000000"/>
          <w:sz w:val="24"/>
          <w:szCs w:val="24"/>
          <w:lang w:eastAsia="tr-TR"/>
        </w:rPr>
        <w:t>Başkan</w:t>
      </w:r>
      <w:r w:rsidRPr="00F30080">
        <w:rPr>
          <w:rFonts w:ascii="Times New Roman" w:eastAsia="Times New Roman" w:hAnsi="Times New Roman" w:cs="Times New Roman"/>
          <w:color w:val="000000"/>
          <w:sz w:val="24"/>
          <w:szCs w:val="24"/>
          <w:lang w:eastAsia="tr-TR"/>
        </w:rPr>
        <w:t>                       : Haşim</w:t>
      </w:r>
      <w:proofErr w:type="gramEnd"/>
      <w:r w:rsidRPr="00F30080">
        <w:rPr>
          <w:rFonts w:ascii="Times New Roman" w:eastAsia="Times New Roman" w:hAnsi="Times New Roman" w:cs="Times New Roman"/>
          <w:color w:val="000000"/>
          <w:sz w:val="24"/>
          <w:szCs w:val="24"/>
          <w:lang w:eastAsia="tr-TR"/>
        </w:rPr>
        <w:t xml:space="preserve"> KILIÇ</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color w:val="000000"/>
          <w:sz w:val="24"/>
          <w:szCs w:val="24"/>
          <w:lang w:eastAsia="tr-TR"/>
        </w:rPr>
        <w:t>Başkanvekili</w:t>
      </w:r>
      <w:r w:rsidRPr="00F30080">
        <w:rPr>
          <w:rFonts w:ascii="Times New Roman" w:eastAsia="Times New Roman" w:hAnsi="Times New Roman" w:cs="Times New Roman"/>
          <w:color w:val="000000"/>
          <w:sz w:val="24"/>
          <w:szCs w:val="24"/>
          <w:lang w:eastAsia="tr-TR"/>
        </w:rPr>
        <w:t xml:space="preserve">              : </w:t>
      </w:r>
      <w:proofErr w:type="spellStart"/>
      <w:r w:rsidRPr="00F30080">
        <w:rPr>
          <w:rFonts w:ascii="Times New Roman" w:eastAsia="Times New Roman" w:hAnsi="Times New Roman" w:cs="Times New Roman"/>
          <w:color w:val="000000"/>
          <w:sz w:val="24"/>
          <w:szCs w:val="24"/>
          <w:lang w:eastAsia="tr-TR"/>
        </w:rPr>
        <w:t>Serruh</w:t>
      </w:r>
      <w:proofErr w:type="spellEnd"/>
      <w:proofErr w:type="gramEnd"/>
      <w:r w:rsidRPr="00F30080">
        <w:rPr>
          <w:rFonts w:ascii="Times New Roman" w:eastAsia="Times New Roman" w:hAnsi="Times New Roman" w:cs="Times New Roman"/>
          <w:color w:val="000000"/>
          <w:sz w:val="24"/>
          <w:szCs w:val="24"/>
          <w:lang w:eastAsia="tr-TR"/>
        </w:rPr>
        <w:t xml:space="preserve"> KALELİ</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color w:val="000000"/>
          <w:sz w:val="24"/>
          <w:szCs w:val="24"/>
          <w:lang w:eastAsia="tr-TR"/>
        </w:rPr>
        <w:t>Başkanvekili</w:t>
      </w:r>
      <w:r w:rsidRPr="00F30080">
        <w:rPr>
          <w:rFonts w:ascii="Times New Roman" w:eastAsia="Times New Roman" w:hAnsi="Times New Roman" w:cs="Times New Roman"/>
          <w:color w:val="000000"/>
          <w:sz w:val="24"/>
          <w:szCs w:val="24"/>
          <w:lang w:eastAsia="tr-TR"/>
        </w:rPr>
        <w:t>              : Alparslan</w:t>
      </w:r>
      <w:proofErr w:type="gramEnd"/>
      <w:r w:rsidRPr="00F30080">
        <w:rPr>
          <w:rFonts w:ascii="Times New Roman" w:eastAsia="Times New Roman" w:hAnsi="Times New Roman" w:cs="Times New Roman"/>
          <w:color w:val="000000"/>
          <w:sz w:val="24"/>
          <w:szCs w:val="24"/>
          <w:lang w:eastAsia="tr-TR"/>
        </w:rPr>
        <w:t xml:space="preserve"> ALTAN</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color w:val="000000"/>
          <w:sz w:val="24"/>
          <w:szCs w:val="24"/>
          <w:lang w:eastAsia="tr-TR"/>
        </w:rPr>
        <w:t>Üyeler</w:t>
      </w:r>
      <w:r w:rsidRPr="00F30080">
        <w:rPr>
          <w:rFonts w:ascii="Times New Roman" w:eastAsia="Times New Roman" w:hAnsi="Times New Roman" w:cs="Times New Roman"/>
          <w:color w:val="000000"/>
          <w:sz w:val="24"/>
          <w:szCs w:val="24"/>
          <w:lang w:eastAsia="tr-TR"/>
        </w:rPr>
        <w:t>                        : Serdar</w:t>
      </w:r>
      <w:proofErr w:type="gramEnd"/>
      <w:r w:rsidRPr="00F30080">
        <w:rPr>
          <w:rFonts w:ascii="Times New Roman" w:eastAsia="Times New Roman" w:hAnsi="Times New Roman" w:cs="Times New Roman"/>
          <w:color w:val="000000"/>
          <w:sz w:val="24"/>
          <w:szCs w:val="24"/>
          <w:lang w:eastAsia="tr-TR"/>
        </w:rPr>
        <w:t xml:space="preserve"> ÖZGÜLDÜR</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Osman </w:t>
      </w:r>
      <w:proofErr w:type="spellStart"/>
      <w:r w:rsidRPr="00F30080">
        <w:rPr>
          <w:rFonts w:ascii="Times New Roman" w:eastAsia="Times New Roman" w:hAnsi="Times New Roman" w:cs="Times New Roman"/>
          <w:color w:val="000000"/>
          <w:sz w:val="24"/>
          <w:szCs w:val="24"/>
          <w:lang w:eastAsia="tr-TR"/>
        </w:rPr>
        <w:t>Alifeyyaz</w:t>
      </w:r>
      <w:proofErr w:type="spellEnd"/>
      <w:r w:rsidRPr="00F30080">
        <w:rPr>
          <w:rFonts w:ascii="Times New Roman" w:eastAsia="Times New Roman" w:hAnsi="Times New Roman" w:cs="Times New Roman"/>
          <w:color w:val="000000"/>
          <w:sz w:val="24"/>
          <w:szCs w:val="24"/>
          <w:lang w:eastAsia="tr-TR"/>
        </w:rPr>
        <w:t xml:space="preserve"> PAKSÜT</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Zehra Ayla PERKTAŞ </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Recep KÖMÜRCÜ</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Burhan ÜSTÜN</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Engin YILDIRIM</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Nuri NECİPOĞLU</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spellStart"/>
      <w:r w:rsidRPr="00F30080">
        <w:rPr>
          <w:rFonts w:ascii="Times New Roman" w:eastAsia="Times New Roman" w:hAnsi="Times New Roman" w:cs="Times New Roman"/>
          <w:color w:val="000000"/>
          <w:sz w:val="24"/>
          <w:szCs w:val="24"/>
          <w:lang w:eastAsia="tr-TR"/>
        </w:rPr>
        <w:t>Hicabi</w:t>
      </w:r>
      <w:proofErr w:type="spellEnd"/>
      <w:r w:rsidRPr="00F30080">
        <w:rPr>
          <w:rFonts w:ascii="Times New Roman" w:eastAsia="Times New Roman" w:hAnsi="Times New Roman" w:cs="Times New Roman"/>
          <w:color w:val="000000"/>
          <w:sz w:val="24"/>
          <w:szCs w:val="24"/>
          <w:lang w:eastAsia="tr-TR"/>
        </w:rPr>
        <w:t xml:space="preserve"> DURSUN</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Celal Mümtaz AKINCI                 </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lastRenderedPageBreak/>
        <w:t>                                      Erdal TERCAN  </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Muammer TOPAL</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Zühtü ARSLAN </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M. Emin KUZ</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Hasan Tahsin GÖKCAN               </w:t>
      </w:r>
    </w:p>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color w:val="000000"/>
          <w:sz w:val="24"/>
          <w:szCs w:val="24"/>
          <w:lang w:eastAsia="tr-TR"/>
        </w:rPr>
        <w:t>Raportörler</w:t>
      </w:r>
      <w:r w:rsidRPr="00F30080">
        <w:rPr>
          <w:rFonts w:ascii="Times New Roman" w:eastAsia="Times New Roman" w:hAnsi="Times New Roman" w:cs="Times New Roman"/>
          <w:color w:val="000000"/>
          <w:sz w:val="24"/>
          <w:szCs w:val="24"/>
          <w:lang w:eastAsia="tr-TR"/>
        </w:rPr>
        <w:t>               : Serhat</w:t>
      </w:r>
      <w:proofErr w:type="gramEnd"/>
      <w:r w:rsidRPr="00F30080">
        <w:rPr>
          <w:rFonts w:ascii="Times New Roman" w:eastAsia="Times New Roman" w:hAnsi="Times New Roman" w:cs="Times New Roman"/>
          <w:color w:val="000000"/>
          <w:sz w:val="24"/>
          <w:szCs w:val="24"/>
          <w:lang w:eastAsia="tr-TR"/>
        </w:rPr>
        <w:t xml:space="preserve"> ALTINKÖK</w:t>
      </w:r>
    </w:p>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Yunus HEPER</w:t>
      </w:r>
    </w:p>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Recep ÜNAL</w:t>
      </w:r>
    </w:p>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Muharrem İlhan KOÇ</w:t>
      </w:r>
    </w:p>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Özcan ÖZBEY</w:t>
      </w:r>
    </w:p>
    <w:tbl>
      <w:tblPr>
        <w:tblW w:w="6237" w:type="dxa"/>
        <w:tblInd w:w="250" w:type="dxa"/>
        <w:shd w:val="clear" w:color="auto" w:fill="FFFFFF"/>
        <w:tblCellMar>
          <w:left w:w="0" w:type="dxa"/>
          <w:right w:w="0" w:type="dxa"/>
        </w:tblCellMar>
        <w:tblLook w:val="04A0" w:firstRow="1" w:lastRow="0" w:firstColumn="1" w:lastColumn="0" w:noHBand="0" w:noVBand="1"/>
      </w:tblPr>
      <w:tblGrid>
        <w:gridCol w:w="1356"/>
        <w:gridCol w:w="2643"/>
        <w:gridCol w:w="283"/>
        <w:gridCol w:w="2643"/>
      </w:tblGrid>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720" w:hanging="360"/>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1.</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Sencer BAŞAT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720" w:hanging="360"/>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2.</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Aşkın ÖZTÜRK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Nevzat GÜLEŞEN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720" w:hanging="360"/>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3.</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Turgut KETKEN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720" w:hanging="360"/>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4.</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Yavuz KILIÇ</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Nevzat GÜLEŞEN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720" w:hanging="360"/>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5.</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Ökkeş Alp KIRIKKANAT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720" w:hanging="360"/>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6.</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Cengiz ŞİRİN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Ayfer UZUNIRMAK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Bulut Ömer MİMİROĞLU</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Kazım GÖZÜŞİRİN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Bayram Ali TAVLAYAN</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Mustafa BAŞAR ENGİN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Korcan</w:t>
            </w:r>
            <w:proofErr w:type="spellEnd"/>
            <w:r w:rsidRPr="00F30080">
              <w:rPr>
                <w:rFonts w:ascii="Times New Roman" w:eastAsia="Times New Roman" w:hAnsi="Times New Roman" w:cs="Times New Roman"/>
                <w:sz w:val="24"/>
                <w:szCs w:val="24"/>
                <w:lang w:eastAsia="tr-TR"/>
              </w:rPr>
              <w:t xml:space="preserve"> PULATSÜ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Ziya GÜLER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Rıdvan ULUGÜLER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Ali Fahir </w:t>
            </w:r>
            <w:r w:rsidRPr="00F30080">
              <w:rPr>
                <w:rFonts w:ascii="Times New Roman" w:eastAsia="Times New Roman" w:hAnsi="Times New Roman" w:cs="Times New Roman"/>
                <w:sz w:val="24"/>
                <w:szCs w:val="24"/>
                <w:lang w:eastAsia="tr-TR"/>
              </w:rPr>
              <w:lastRenderedPageBreak/>
              <w:t>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Beyazıt KARATAŞ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ELDEM</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Hüseyin ÇINAR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Sefer KURNAZ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Berna DÖNMEZ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   </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Cem ÇAĞLAR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Fahir KAYACAN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Deniz KUTLUK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Ayşe Gül HANYALOĞLU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Mustafa Aydın </w:t>
            </w:r>
            <w:proofErr w:type="gramStart"/>
            <w:r w:rsidRPr="00F30080">
              <w:rPr>
                <w:rFonts w:ascii="Times New Roman" w:eastAsia="Times New Roman" w:hAnsi="Times New Roman" w:cs="Times New Roman"/>
                <w:sz w:val="24"/>
                <w:szCs w:val="24"/>
                <w:lang w:eastAsia="tr-TR"/>
              </w:rPr>
              <w:t>GÜRÜL</w:t>
            </w:r>
            <w:proofErr w:type="gramEnd"/>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Ayşe Gül HANYALOĞLU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Hasan HOŞGİT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Sinan ERTUĞRUL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w:t>
            </w:r>
            <w:proofErr w:type="spellStart"/>
            <w:r w:rsidRPr="00F30080">
              <w:rPr>
                <w:rFonts w:ascii="Times New Roman" w:eastAsia="Times New Roman" w:hAnsi="Times New Roman" w:cs="Times New Roman"/>
                <w:sz w:val="24"/>
                <w:szCs w:val="24"/>
                <w:lang w:eastAsia="tr-TR"/>
              </w:rPr>
              <w:t>Günizi</w:t>
            </w:r>
            <w:proofErr w:type="spellEnd"/>
            <w:r w:rsidRPr="00F30080">
              <w:rPr>
                <w:rFonts w:ascii="Times New Roman" w:eastAsia="Times New Roman" w:hAnsi="Times New Roman" w:cs="Times New Roman"/>
                <w:sz w:val="24"/>
                <w:szCs w:val="24"/>
                <w:lang w:eastAsia="tr-TR"/>
              </w:rPr>
              <w:t xml:space="preserve"> DİZDAR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Fikret GÜNEŞ</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Taner BALKIŞ</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KARASABUN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Bülent KOCABABUÇ</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Yener SARAÇOĞLU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Osman KAYALAR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Yener ŞARAÇOĞLU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Recep YILDIZ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Yener SARAÇOĞLU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lastRenderedPageBreak/>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Alpar KARAAHMET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Av. Kemal Yener ŞARAÇOĞLU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Nihat ALTUNBULAK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Yener SARAÇOĞLU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Hakan Mehmet KÖKTÜRK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Yener SARAÇOĞLU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Ayhan ÜSTBAŞ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Kemal Yener SARAÇOĞLU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Semih ÇETİN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Cem Aziz ÇAKMAK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Faruk DOĞAN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Metin Yavuz YALÇIN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Ramazan Cem GÜRDENİZ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Soner POLAT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Fatih Uluç YEĞİN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Kürşad Güven ERTAŞ</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Murat ÖZENALP</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Utku ARSLAN</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Hakan İsmail ÇELİKCAN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Nadir Hakan ERAYDIN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İsmail TAŞ</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3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Emin KÜÇÜKKILIÇ</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TÜRKŞEN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İbrahim </w:t>
            </w:r>
            <w:r w:rsidRPr="00F30080">
              <w:rPr>
                <w:rFonts w:ascii="Times New Roman" w:eastAsia="Times New Roman" w:hAnsi="Times New Roman" w:cs="Times New Roman"/>
                <w:sz w:val="24"/>
                <w:szCs w:val="24"/>
                <w:lang w:eastAsia="tr-TR"/>
              </w:rPr>
              <w:lastRenderedPageBreak/>
              <w:t>ŞAHİNKAYA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Şeref DEDE</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Tayfun DUMAN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Şeref DEDE</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İbrahim Koray ÖZYURT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İbrahim ŞAHİNKAYA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Şeref DEDE</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Muharrem Nuri ALACALI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Şeref DEDE</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Dora SUNGUNAY</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İbrahim ŞAHİNKAYA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Şeref DEDE</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Şafak YÜREKLİ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İbrahim ŞAHİNKAYA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İsmail TAYLAN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Binali AYDOĞDU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Nihat Taner ÇATALSAKAL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Oğuz TÜRKSOYU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Osman OĞUZHAN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4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Cemal TEMİZÖZ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Ünsal AKTAŞ</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Uğur UZAL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Emiş Özgür ERYILMAZ</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Nuri Selçuk GÜNERİ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Yusuf AFAT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Celal Kerem EREN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Berker Emre TOK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Erhan KUBAT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ind w:left="601" w:right="-392" w:hanging="241"/>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62.</w:t>
            </w:r>
            <w:r w:rsidRPr="00F30080">
              <w:rPr>
                <w:rFonts w:ascii="Times New Roman" w:eastAsia="Times New Roman" w:hAnsi="Times New Roman" w:cs="Times New Roman"/>
                <w:sz w:val="14"/>
                <w:szCs w:val="14"/>
                <w:lang w:eastAsia="tr-TR"/>
              </w:rPr>
              <w:t>  </w:t>
            </w: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Ergin SAYGUN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Metin KAYAÇAĞLAYAN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Kubilay AKTAŞ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Metin KAYAÇAĞLAYAN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lastRenderedPageBreak/>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Armağan AKSAKAL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Av. Levent TÜRKOĞLU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Sinan TOPUZ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ALTAY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5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Recep Rıfkı DURUSOY</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Deniz ATA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Doğan TEMEL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Mete DEMİRGİL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Aşkın ÜREDİ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w:t>
            </w:r>
            <w:proofErr w:type="spellStart"/>
            <w:r w:rsidRPr="00F30080">
              <w:rPr>
                <w:rFonts w:ascii="Times New Roman" w:eastAsia="Times New Roman" w:hAnsi="Times New Roman" w:cs="Times New Roman"/>
                <w:sz w:val="24"/>
                <w:szCs w:val="24"/>
                <w:lang w:eastAsia="tr-TR"/>
              </w:rPr>
              <w:t>Rahile</w:t>
            </w:r>
            <w:proofErr w:type="spellEnd"/>
            <w:r w:rsidRPr="00F30080">
              <w:rPr>
                <w:rFonts w:ascii="Times New Roman" w:eastAsia="Times New Roman" w:hAnsi="Times New Roman" w:cs="Times New Roman"/>
                <w:sz w:val="24"/>
                <w:szCs w:val="24"/>
                <w:lang w:eastAsia="tr-TR"/>
              </w:rPr>
              <w:t xml:space="preserve"> HORZUM</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Çetin DOĞAN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Hüseyin ERSÖZ</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YAVUZ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Duygun YARSUVAT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Mehmet Selim YAVUZ</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OTUZBİROĞLU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Ahmet KÖKSAL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Devrim REHBER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Abdullah KAYA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KOÇ</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Abdullah KAYA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Erdal AKYAZAN</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Selda Uğur AKYAZAN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6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Cenk HATUNOĞLU</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Namık SEVİNÇ</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İLHAN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Süleyman Namık KURŞUNCU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Yalçın ERGÜL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ERKORKMAZ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lastRenderedPageBreak/>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Hüseyin DİLAVER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Şenol BÜYÜKÇAKIR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Erhan ŞENSOY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Bülent GÜNÇAL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7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Gürkan YILDIZ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Ayhan GÜMÜŞ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ERDEM</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Kubilay BALOĞLU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Atilla ÖZLER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Rasim ARSLAN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Çetin CAN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Turgut ATMAN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Cengiz KÖYLÜ</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Yusuf Volkan YÜCEL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8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Necdet Tunç SÖZEN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Osman BAŞIBÜYÜK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Cahit Serdar GÖKGÖZ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w:t>
            </w:r>
            <w:proofErr w:type="spellStart"/>
            <w:r w:rsidRPr="00F30080">
              <w:rPr>
                <w:rFonts w:ascii="Times New Roman" w:eastAsia="Times New Roman" w:hAnsi="Times New Roman" w:cs="Times New Roman"/>
                <w:sz w:val="24"/>
                <w:szCs w:val="24"/>
                <w:lang w:eastAsia="tr-TR"/>
              </w:rPr>
              <w:t>Serhad</w:t>
            </w:r>
            <w:proofErr w:type="spellEnd"/>
            <w:r w:rsidRPr="00F30080">
              <w:rPr>
                <w:rFonts w:ascii="Times New Roman" w:eastAsia="Times New Roman" w:hAnsi="Times New Roman" w:cs="Times New Roman"/>
                <w:sz w:val="24"/>
                <w:szCs w:val="24"/>
                <w:lang w:eastAsia="tr-TR"/>
              </w:rPr>
              <w:t xml:space="preserve"> ZENGİNPEDÜK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Halit Nejat AKGÜNER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Refik Ali UÇARCI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3"/>
              </w:numPr>
              <w:spacing w:after="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Dursun ÇİÇEK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İrem ÇİÇEK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Hayri GÜNER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Feyyaz ÖĞÜTCÜ</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Hüseyin HOŞGİT           </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Yasin TÜRKER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Levent Kerim UÇA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9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Bülent OLCAY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Zafer Erdim İNAL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Erdinç ALTINER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Cem OKYAY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Baybars KÜÇÜKATAY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Erhan PAMUK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Ümit ÖZCAN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Engin BAYKAL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Lütfü SANCAR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Nuri ÜSTÜNER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0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KÜÇÜKŞAHİN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Nuri Ali KARABABA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Haldun ERMİN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Ali SEZENOĞLU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Derya ÖN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AYGÜN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Mete KUBİLAY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Aykar</w:t>
            </w:r>
            <w:proofErr w:type="spellEnd"/>
            <w:r w:rsidRPr="00F30080">
              <w:rPr>
                <w:rFonts w:ascii="Times New Roman" w:eastAsia="Times New Roman" w:hAnsi="Times New Roman" w:cs="Times New Roman"/>
                <w:sz w:val="24"/>
                <w:szCs w:val="24"/>
                <w:lang w:eastAsia="tr-TR"/>
              </w:rPr>
              <w:t xml:space="preserve"> TEKİN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ÖNSEL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Ziya KARA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Erdem Caner BENER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lang w:eastAsia="tr-TR"/>
              </w:rPr>
              <w:t>Av. Abdullah Alp ARSLANKURT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Engin KILIÇ</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Refik Levent TEZCAN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1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Kemalettin YAKAR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lang w:eastAsia="tr-TR"/>
              </w:rPr>
              <w:t>Yaşar Barbaros BÜYÜKSAĞNAK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Kıvanç KIRMACI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Haluk BAYBAŞ</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Levent ÇEHRELİ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Ayhan Türker KOÇPINAR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Fahri Can YILDIRIM</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Bahadır Mustafa KAYALI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Ertuğrul UÇAR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Mesut Zafer SARI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2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Ercan İRENÇİN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İhsan BALABANLI</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Ziya KARA</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Ramazan BULUT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Hanifi</w:t>
            </w:r>
            <w:proofErr w:type="spellEnd"/>
            <w:r w:rsidRPr="00F30080">
              <w:rPr>
                <w:rFonts w:ascii="Times New Roman" w:eastAsia="Times New Roman" w:hAnsi="Times New Roman" w:cs="Times New Roman"/>
                <w:sz w:val="24"/>
                <w:szCs w:val="24"/>
                <w:lang w:eastAsia="tr-TR"/>
              </w:rPr>
              <w:t xml:space="preserve"> YILDIRIM</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Ziya KARA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Bekir MEMİŞ</w:t>
            </w:r>
          </w:p>
          <w:p w:rsidR="00F30080" w:rsidRPr="00F30080" w:rsidRDefault="00F30080" w:rsidP="00F30080">
            <w:pPr>
              <w:spacing w:before="60" w:after="60" w:line="240" w:lineRule="auto"/>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Ramazan BULUT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Kahraman DİKMEN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Hüseyin TOPUZ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Cem KIZIL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Taylan ÇAKIR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Hasan Adil ATABAY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Hasan ÖZYURT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Murat ÜNLÜ</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3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Hannan</w:t>
            </w:r>
            <w:proofErr w:type="spellEnd"/>
            <w:r w:rsidRPr="00F30080">
              <w:rPr>
                <w:rFonts w:ascii="Times New Roman" w:eastAsia="Times New Roman" w:hAnsi="Times New Roman" w:cs="Times New Roman"/>
                <w:sz w:val="24"/>
                <w:szCs w:val="24"/>
                <w:lang w:eastAsia="tr-TR"/>
              </w:rPr>
              <w:t xml:space="preserve"> ŞAYAN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Alpay ÇAKARCAN                  </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İbrahim Özdem KOÇER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Ferhat ÇOLPAN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Aydın SEZENOĞLU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Aziz YILMAZ</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Rafet OKTAR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Nail İLBEY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DİKMEN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Ergün BALABAN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4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Ayhan GEDİK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Bülent TUNÇAY</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Cengiz ERDOĞAN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Önder ÇELEBİ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Yusuf KELLELİ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Servet BİLGİN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DEMİR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Hakan SARGIN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Erdinç ATİK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Murat ÖZÇELİK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Ümit METİN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Naim KARAKAYA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5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Hüseyin ÖZÇOBAN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Mahir IŞIKAY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Mücahit ERAKYOL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Salim Erkal BEKTAŞ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İlkay SEZER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Şükrü SARIIŞIK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Osman TOPÇU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Nejat BEK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İlkay SEZER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Bilgin BALANLI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İlkay SEZER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Meftun HIRACA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Naim KARAKAYA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Deniz CORA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Naim KARAKAYA</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Engin ALAN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Yakup AKYÜZ</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Serdar Okan KIRÇİÇEK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6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Taner GÜL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Atakay BALA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Şule EROL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Halil İbrahim FIRTINA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Hasan Fehmi DEMİR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Kazım Yiğit AKALIN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Osman Fevzi GÜNEŞ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İlkay SEZER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lastRenderedPageBreak/>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xml:space="preserve">Turgay </w:t>
            </w:r>
            <w:r w:rsidRPr="00F30080">
              <w:rPr>
                <w:rFonts w:ascii="Times New Roman" w:eastAsia="Times New Roman" w:hAnsi="Times New Roman" w:cs="Times New Roman"/>
                <w:sz w:val="24"/>
                <w:szCs w:val="24"/>
                <w:lang w:eastAsia="tr-TR"/>
              </w:rPr>
              <w:lastRenderedPageBreak/>
              <w:t>ERDAĞ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Memiş</w:t>
            </w:r>
            <w:proofErr w:type="spellEnd"/>
            <w:r w:rsidRPr="00F30080">
              <w:rPr>
                <w:rFonts w:ascii="Times New Roman" w:eastAsia="Times New Roman" w:hAnsi="Times New Roman" w:cs="Times New Roman"/>
                <w:sz w:val="24"/>
                <w:szCs w:val="24"/>
                <w:lang w:eastAsia="tr-TR"/>
              </w:rPr>
              <w:t xml:space="preserve"> Yüksel YALÇIN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İlkay SEZER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Özden ÖRNEK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Turgay SARIAKÇALI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Ayhan TAŞ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Hilal DEMİRELLİ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İlkay SEZER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Cenk DALKANAT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Turgay SARIAKÇALI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Ramazan </w:t>
            </w:r>
            <w:proofErr w:type="spellStart"/>
            <w:r w:rsidRPr="00F30080">
              <w:rPr>
                <w:rFonts w:ascii="Times New Roman" w:eastAsia="Times New Roman" w:hAnsi="Times New Roman" w:cs="Times New Roman"/>
                <w:sz w:val="24"/>
                <w:szCs w:val="24"/>
                <w:lang w:eastAsia="tr-TR"/>
              </w:rPr>
              <w:t>Kamüran</w:t>
            </w:r>
            <w:proofErr w:type="spellEnd"/>
            <w:r w:rsidRPr="00F30080">
              <w:rPr>
                <w:rFonts w:ascii="Times New Roman" w:eastAsia="Times New Roman" w:hAnsi="Times New Roman" w:cs="Times New Roman"/>
                <w:sz w:val="24"/>
                <w:szCs w:val="24"/>
                <w:lang w:eastAsia="tr-TR"/>
              </w:rPr>
              <w:t xml:space="preserve"> GÖKSEL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Hüseyin </w:t>
            </w:r>
            <w:proofErr w:type="spellStart"/>
            <w:r w:rsidRPr="00F30080">
              <w:rPr>
                <w:rFonts w:ascii="Times New Roman" w:eastAsia="Times New Roman" w:hAnsi="Times New Roman" w:cs="Times New Roman"/>
                <w:sz w:val="24"/>
                <w:szCs w:val="24"/>
                <w:lang w:eastAsia="tr-TR"/>
              </w:rPr>
              <w:t>Mitat</w:t>
            </w:r>
            <w:proofErr w:type="spellEnd"/>
            <w:r w:rsidRPr="00F30080">
              <w:rPr>
                <w:rFonts w:ascii="Times New Roman" w:eastAsia="Times New Roman" w:hAnsi="Times New Roman" w:cs="Times New Roman"/>
                <w:sz w:val="24"/>
                <w:szCs w:val="24"/>
                <w:lang w:eastAsia="tr-TR"/>
              </w:rPr>
              <w:t xml:space="preserve"> TOMBAK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Tuncay ÇAKAN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7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Ali Sadi ÜNSAL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Hüseyin </w:t>
            </w:r>
            <w:proofErr w:type="spellStart"/>
            <w:r w:rsidRPr="00F30080">
              <w:rPr>
                <w:rFonts w:ascii="Times New Roman" w:eastAsia="Times New Roman" w:hAnsi="Times New Roman" w:cs="Times New Roman"/>
                <w:sz w:val="24"/>
                <w:szCs w:val="24"/>
                <w:lang w:eastAsia="tr-TR"/>
              </w:rPr>
              <w:t>Mitat</w:t>
            </w:r>
            <w:proofErr w:type="spellEnd"/>
            <w:r w:rsidRPr="00F30080">
              <w:rPr>
                <w:rFonts w:ascii="Times New Roman" w:eastAsia="Times New Roman" w:hAnsi="Times New Roman" w:cs="Times New Roman"/>
                <w:sz w:val="24"/>
                <w:szCs w:val="24"/>
                <w:lang w:eastAsia="tr-TR"/>
              </w:rPr>
              <w:t xml:space="preserve"> TOMBAK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Behzat BALTA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Salim 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Gürkan KOLDAŞ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Derya ERDOĞAN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Seyfettin ALEVCAN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Kadri Sonay AKPOLAT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HACIOĞLU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Mustafa KARADENİZ</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ÖRGEN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Abdullah GAVREMOĞLU       </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Ender GÜNGÖR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Onur ULUOCAK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8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Özgür Ecevit TAŞCI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lastRenderedPageBreak/>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Murat SAKA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Hakan BÜYÜK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Celal ÜLGEN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Bertan NOGAYLAROĞLU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Celal ÜLGEN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Süha TANYERİ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Celal ÜLGEN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Cemalettin BOZDAĞ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İhsan Nuri TEZEL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Ahmet Zeki ÜÇOK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Celal ÜLGEN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Serkan GÜNEL</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Koray ERYAŞA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Murat ERGÜN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Turgay YAMAÇ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Murat ERGÜN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Abdullah Can ERENOĞLU</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Murat ERGÜN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19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Kadir SAĞDIÇ</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Murat ERGÜN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Mehmetfatih</w:t>
            </w:r>
            <w:proofErr w:type="spellEnd"/>
            <w:r w:rsidRPr="00F30080">
              <w:rPr>
                <w:rFonts w:ascii="Times New Roman" w:eastAsia="Times New Roman" w:hAnsi="Times New Roman" w:cs="Times New Roman"/>
                <w:sz w:val="24"/>
                <w:szCs w:val="24"/>
                <w:lang w:eastAsia="tr-TR"/>
              </w:rPr>
              <w:t xml:space="preserve"> İLĞAR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Murat ERGÜN          </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Davut İsmet ÇINKI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Hasan Fehmi DEMİR</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Özer KARABULUT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Nedim Güngör KURUBAŞ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Haluk PEKŞEN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Fikri KARADAĞ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Nevzat ÇETİN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Yusuf Ziya TOKER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Yahya KOÇ</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Derya GÜNERGİN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Hasan Fehmi CANAN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Ahmet KOÇ</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lastRenderedPageBreak/>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Kaya VAROL</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Muzaffer DEĞİRMENCİ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0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Gürbüz KAYA</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Ahmet KOÇ</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İzzet OCAK</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Muammer KÜÇÜK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Korkut ÖZARSLAN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Mehmet Tolga AKALIN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Haydar Mücahit ŞİŞLİOĞLU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Yurdaer OLCAN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4"/>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Halil KALKANLI</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5"/>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Suat AYTIN</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Muammer KÜÇÜK</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6"/>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Abdülkadir ERYILMAZ</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7"/>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YOLERİ</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w:t>
            </w:r>
            <w:proofErr w:type="spellStart"/>
            <w:r w:rsidRPr="00F30080">
              <w:rPr>
                <w:rFonts w:ascii="Times New Roman" w:eastAsia="Times New Roman" w:hAnsi="Times New Roman" w:cs="Times New Roman"/>
                <w:sz w:val="24"/>
                <w:szCs w:val="24"/>
                <w:lang w:eastAsia="tr-TR"/>
              </w:rPr>
              <w:t>Eyyup</w:t>
            </w:r>
            <w:proofErr w:type="spellEnd"/>
            <w:r w:rsidRPr="00F30080">
              <w:rPr>
                <w:rFonts w:ascii="Times New Roman" w:eastAsia="Times New Roman" w:hAnsi="Times New Roman" w:cs="Times New Roman"/>
                <w:sz w:val="24"/>
                <w:szCs w:val="24"/>
                <w:lang w:eastAsia="tr-TR"/>
              </w:rPr>
              <w:t xml:space="preserve"> Sabri GÜRSOY</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8"/>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Fahri Yavuz URAS</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19"/>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Faruk Oktay MEMİOĞLU</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20"/>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Ender </w:t>
            </w:r>
            <w:proofErr w:type="gramStart"/>
            <w:r w:rsidRPr="00F30080">
              <w:rPr>
                <w:rFonts w:ascii="Times New Roman" w:eastAsia="Times New Roman" w:hAnsi="Times New Roman" w:cs="Times New Roman"/>
                <w:sz w:val="24"/>
                <w:szCs w:val="24"/>
                <w:lang w:eastAsia="tr-TR"/>
              </w:rPr>
              <w:t>KAHYA</w:t>
            </w:r>
            <w:proofErr w:type="gramEnd"/>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21"/>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Gürsel ÇAYPINAR</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Av. Alp ÇAKMUT</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22"/>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Vekili</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Mehmet ULUTAŞ</w:t>
            </w:r>
          </w:p>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Av. </w:t>
            </w:r>
            <w:proofErr w:type="spellStart"/>
            <w:r w:rsidRPr="00F30080">
              <w:rPr>
                <w:rFonts w:ascii="Times New Roman" w:eastAsia="Times New Roman" w:hAnsi="Times New Roman" w:cs="Times New Roman"/>
                <w:sz w:val="24"/>
                <w:szCs w:val="24"/>
                <w:lang w:eastAsia="tr-TR"/>
              </w:rPr>
              <w:t>Durgut</w:t>
            </w:r>
            <w:proofErr w:type="spellEnd"/>
            <w:r w:rsidRPr="00F30080">
              <w:rPr>
                <w:rFonts w:ascii="Times New Roman" w:eastAsia="Times New Roman" w:hAnsi="Times New Roman" w:cs="Times New Roman"/>
                <w:sz w:val="24"/>
                <w:szCs w:val="24"/>
                <w:lang w:eastAsia="tr-TR"/>
              </w:rPr>
              <w:t xml:space="preserve"> CAN</w:t>
            </w:r>
          </w:p>
        </w:tc>
      </w:tr>
      <w:tr w:rsidR="00F30080" w:rsidRPr="00F30080" w:rsidTr="00F30080">
        <w:tc>
          <w:tcPr>
            <w:tcW w:w="992" w:type="dxa"/>
            <w:shd w:val="clear" w:color="auto" w:fill="FFFFFF"/>
            <w:tcMar>
              <w:top w:w="0" w:type="dxa"/>
              <w:left w:w="108" w:type="dxa"/>
              <w:bottom w:w="0" w:type="dxa"/>
              <w:right w:w="108" w:type="dxa"/>
            </w:tcMar>
            <w:hideMark/>
          </w:tcPr>
          <w:p w:rsidR="00F30080" w:rsidRPr="00F30080" w:rsidRDefault="00F30080" w:rsidP="00F30080">
            <w:pPr>
              <w:numPr>
                <w:ilvl w:val="0"/>
                <w:numId w:val="223"/>
              </w:num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w:t>
            </w:r>
          </w:p>
        </w:tc>
        <w:tc>
          <w:tcPr>
            <w:tcW w:w="1560"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b/>
                <w:bCs/>
                <w:sz w:val="24"/>
                <w:szCs w:val="24"/>
                <w:lang w:eastAsia="tr-TR"/>
              </w:rPr>
              <w:t>Başvurucu  </w:t>
            </w:r>
          </w:p>
        </w:tc>
        <w:tc>
          <w:tcPr>
            <w:tcW w:w="236"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w:t>
            </w:r>
          </w:p>
        </w:tc>
        <w:tc>
          <w:tcPr>
            <w:tcW w:w="3449" w:type="dxa"/>
            <w:shd w:val="clear" w:color="auto" w:fill="FFFFFF"/>
            <w:tcMar>
              <w:top w:w="0" w:type="dxa"/>
              <w:left w:w="108" w:type="dxa"/>
              <w:bottom w:w="0" w:type="dxa"/>
              <w:right w:w="108" w:type="dxa"/>
            </w:tcMar>
            <w:hideMark/>
          </w:tcPr>
          <w:p w:rsidR="00F30080" w:rsidRPr="00F30080" w:rsidRDefault="00F30080" w:rsidP="00F30080">
            <w:pPr>
              <w:spacing w:after="0" w:line="330" w:lineRule="atLeast"/>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Mustafa ÇALIŞ</w:t>
            </w:r>
          </w:p>
        </w:tc>
      </w:tr>
    </w:tbl>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I. BAŞVURUNUN KONUSU</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Başvurucular, 765 Sayılı Türk Ceza Kanunu’nun 147. maddesinde düzenlenen Türkiye Cumhuriyeti İcra Vekilleri Heyetini Cebren Iskat veya Vazife Görmekten Men suçuna teşebbüsten İstanbul 10. Ağır Ceza Mahkemesinde yürütülen yargılama ve yargılama sonunda verilen mahkûmiyet kararı nedeniyle Anayasa’nın 36. maddesinde koruma altına alınan adil yargılanma hakkı ile Anayasa’nın 19. maddesinde koruma altına alınan özgürlük ve güvenlik hakkının ihlal edildiğini ileri sürmüşlerdir.</w:t>
      </w:r>
      <w:proofErr w:type="gramEnd"/>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II.   BAŞVURU SÜRECİ</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lastRenderedPageBreak/>
        <w:t>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Başvuru dilekçeleri ve eklerinin idari yönden yapılan ön incelemesi neticesinde Komisyonlara sunulmasına engel bir eksikliğin bulunmadığı tespit edilmiştir.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Komisyonlarca, kabul edilebilirlik incelemesinin Bölümler tarafından yapılmasına, dosyaların Bölüme gönderilmesine karar verilmiştir. 2013/7800 numaralı başvuruya ilişkin olarak Birinci Bölüm, </w:t>
      </w:r>
      <w:proofErr w:type="gramStart"/>
      <w:r w:rsidRPr="00F30080">
        <w:rPr>
          <w:rFonts w:ascii="Times New Roman" w:eastAsia="Times New Roman" w:hAnsi="Times New Roman" w:cs="Times New Roman"/>
          <w:color w:val="000000"/>
          <w:sz w:val="27"/>
          <w:szCs w:val="27"/>
          <w:lang w:eastAsia="tr-TR"/>
        </w:rPr>
        <w:t>14/1/2014</w:t>
      </w:r>
      <w:proofErr w:type="gramEnd"/>
      <w:r w:rsidRPr="00F30080">
        <w:rPr>
          <w:rFonts w:ascii="Times New Roman" w:eastAsia="Times New Roman" w:hAnsi="Times New Roman" w:cs="Times New Roman"/>
          <w:color w:val="000000"/>
          <w:sz w:val="27"/>
          <w:szCs w:val="27"/>
          <w:lang w:eastAsia="tr-TR"/>
        </w:rPr>
        <w:t xml:space="preserve"> tarihinde yapılan toplantıda kabul edilebilirlik ve esas hakkındaki incelemenin birlikte yapılmasına karar vermiştir. 2013/8282 numaralı başvuruya ilişkin olarak İkinci Bölüm, </w:t>
      </w:r>
      <w:proofErr w:type="gramStart"/>
      <w:r w:rsidRPr="00F30080">
        <w:rPr>
          <w:rFonts w:ascii="Times New Roman" w:eastAsia="Times New Roman" w:hAnsi="Times New Roman" w:cs="Times New Roman"/>
          <w:color w:val="000000"/>
          <w:sz w:val="27"/>
          <w:szCs w:val="27"/>
          <w:lang w:eastAsia="tr-TR"/>
        </w:rPr>
        <w:t>7/1/2014</w:t>
      </w:r>
      <w:proofErr w:type="gramEnd"/>
      <w:r w:rsidRPr="00F30080">
        <w:rPr>
          <w:rFonts w:ascii="Times New Roman" w:eastAsia="Times New Roman" w:hAnsi="Times New Roman" w:cs="Times New Roman"/>
          <w:color w:val="000000"/>
          <w:sz w:val="27"/>
          <w:szCs w:val="27"/>
          <w:lang w:eastAsia="tr-TR"/>
        </w:rPr>
        <w:t xml:space="preserve"> tarihinde yapılan toplantıda kabul edilebilirlik ve esas hakkındaki incelemenin birlikte yapılmasına karar vermiştir.  </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2013/7800 ve 2013/8282 numaralı başvuruların konusu olay ve olgular Adalet Bakanlığına bildirilmiş, Adalet Bakanlığı başvuruya ilişkin görüşlerini </w:t>
      </w:r>
      <w:proofErr w:type="gramStart"/>
      <w:r w:rsidRPr="00F30080">
        <w:rPr>
          <w:rFonts w:ascii="Times New Roman" w:eastAsia="Times New Roman" w:hAnsi="Times New Roman" w:cs="Times New Roman"/>
          <w:color w:val="000000"/>
          <w:sz w:val="27"/>
          <w:szCs w:val="27"/>
          <w:lang w:eastAsia="tr-TR"/>
        </w:rPr>
        <w:t>10/3/2014</w:t>
      </w:r>
      <w:proofErr w:type="gramEnd"/>
      <w:r w:rsidRPr="00F30080">
        <w:rPr>
          <w:rFonts w:ascii="Times New Roman" w:eastAsia="Times New Roman" w:hAnsi="Times New Roman" w:cs="Times New Roman"/>
          <w:color w:val="000000"/>
          <w:sz w:val="27"/>
          <w:szCs w:val="27"/>
          <w:lang w:eastAsia="tr-TR"/>
        </w:rPr>
        <w:t xml:space="preserve"> tarihinde Anayasa Mahkemesine sunmuştur. Adalet Bakanlığı tarafından Anayasa Mahkemesine sunulan görüşler başvuruculara bildirilmiş başvurucular, Adalet Bakanlığının görüşüne karşı beyanlarını Anayasa Mahkemesine sunmuşlardır.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Bölümler, Anayasa Mahkemesi </w:t>
      </w:r>
      <w:proofErr w:type="spellStart"/>
      <w:r w:rsidRPr="00F30080">
        <w:rPr>
          <w:rFonts w:ascii="Times New Roman" w:eastAsia="Times New Roman" w:hAnsi="Times New Roman" w:cs="Times New Roman"/>
          <w:color w:val="000000"/>
          <w:sz w:val="27"/>
          <w:szCs w:val="27"/>
          <w:lang w:eastAsia="tr-TR"/>
        </w:rPr>
        <w:t>İçtüzüğü’nün</w:t>
      </w:r>
      <w:proofErr w:type="spellEnd"/>
      <w:r w:rsidRPr="00F30080">
        <w:rPr>
          <w:rFonts w:ascii="Times New Roman" w:eastAsia="Times New Roman" w:hAnsi="Times New Roman" w:cs="Times New Roman"/>
          <w:color w:val="000000"/>
          <w:sz w:val="27"/>
          <w:szCs w:val="27"/>
          <w:lang w:eastAsia="tr-TR"/>
        </w:rPr>
        <w:t xml:space="preserve"> 71. maddesinin  (2) numaralı fıkrası uyarınca başvurular hakkında ivedilikle karar verilmesini gerekli görerek Bakanlık cevapları beklenilmeden incelenmesine ve başvurunun niteliği itibarıyla Genel Kurul tarafından karara bağlanmasını gerekli gördüğünden Anayasa Mahkemesi </w:t>
      </w:r>
      <w:proofErr w:type="spellStart"/>
      <w:r w:rsidRPr="00F30080">
        <w:rPr>
          <w:rFonts w:ascii="Times New Roman" w:eastAsia="Times New Roman" w:hAnsi="Times New Roman" w:cs="Times New Roman"/>
          <w:color w:val="000000"/>
          <w:sz w:val="27"/>
          <w:szCs w:val="27"/>
          <w:lang w:eastAsia="tr-TR"/>
        </w:rPr>
        <w:t>İçtüzüğü’nün</w:t>
      </w:r>
      <w:proofErr w:type="spellEnd"/>
      <w:r w:rsidRPr="00F30080">
        <w:rPr>
          <w:rFonts w:ascii="Times New Roman" w:eastAsia="Times New Roman" w:hAnsi="Times New Roman" w:cs="Times New Roman"/>
          <w:color w:val="000000"/>
          <w:sz w:val="27"/>
          <w:szCs w:val="27"/>
          <w:lang w:eastAsia="tr-TR"/>
        </w:rPr>
        <w:t xml:space="preserve"> 28. maddesinin (3) numaralı fıkrası uyarınca görüşülmek üzere Genel Kurula sevkine karar vermiştir.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Aşağıda numaraları belirtilen;</w:t>
      </w:r>
    </w:p>
    <w:p w:rsidR="00F30080" w:rsidRPr="00F30080" w:rsidRDefault="00F30080" w:rsidP="00F30080">
      <w:pPr>
        <w:shd w:val="clear" w:color="auto" w:fill="FFFFFF"/>
        <w:spacing w:before="200" w:line="240" w:lineRule="auto"/>
        <w:ind w:left="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 xml:space="preserve">2013/7742, 2013/7743, 2013/7796, 2013/7801, 2013/7814, 2013/7818, 2013/7867, 2013/7878, 2013/7879, 2013/7880, 2013/7881, 2013/7882, 2013/7883, 2013/7884, 2013/7885, 2013/7886, 2013/7891, 2013/7892, 2013/7897, 2013/7914, 2013/7955, 2013/7956, 2013/7957, 2013/7972, 2013/7973, 2013/7974, 2013/7975, 2013/7976, 2013/7978, 2013/7980, 2013/7981, 2013/7982, 2013/7993, 2013/7995, 2013/7997, 2013/7999, 2013/8000, 2013/8001, 2013/8002, 2013/8003, 2013/8004, 2013/8005, 2013/8008, 2013/8009, 2013/8012, 2013/8014, 2013/8015, 2013/8016, 2013/8017, 2013/8018, 2013/8019, 2013/8020, 2013/8021, 2013/8022, 2013/8023, 2013/8024, 2013/8025, 2013/8026, 2013/8027, 2013/8050, 2013/8051, 2013/8052, 2013/8066, 2013/8067, 2013/8072, 2013/8076, 2013/8077, 2013/8078, 2013/8079, 2013/8080, 2013/8081, 2013/8082, 2013/8083, 2013/8084, 2013/8085, 2013/8086, 2013/8087, 2013/8088, 2013/8089, 2013/8092, 2013/8093, 2013/8094, 2013/8095, 2013/8096, 2013/8097, 2013/8099, 2013/8101, 2013/8103, 2013/8197, 2013/8198, 2013/8205, 2013/8206, 2013/8208, 2013/8209, 2013/8205, 2013/8206, 2013/8208, 2013/8209, 2013/8210, 2013/8211, 2013/8212, 2013/8213, 2013/8214, 2013/8215, 2013/8216, 2013/8217, 2013/8218, 2013/8219, </w:t>
      </w:r>
      <w:r w:rsidRPr="00F30080">
        <w:rPr>
          <w:rFonts w:ascii="Times New Roman" w:eastAsia="Times New Roman" w:hAnsi="Times New Roman" w:cs="Times New Roman"/>
          <w:color w:val="000000"/>
          <w:sz w:val="27"/>
          <w:szCs w:val="27"/>
          <w:lang w:eastAsia="tr-TR"/>
        </w:rPr>
        <w:lastRenderedPageBreak/>
        <w:t>2013/8220, 2013/8221, 2013/8224, 2013/8225, 2013/8226, 2013/8227, 2013/8228, 2013/8229, 2013/8230, 2013/8231, 2013/8232, 2013/8233, 2013/8234, 2013/8235, 2013/8236, 2013/8237, 2013/8238, 2013/8239, 2013/8240, 2013/8241, 2013/8242, 2013/8243, 2013/8244, 2013/8245, 2013/8246, 2013/8247, 2013/8248, 2013/8249, 2013/8250, 2013/8251, 2013/8252, 2013/8253, 2013/8254, 2013/8257, 2013/8258, 2013/8259, 2013/8260, 2013/8261, 2013/8262, 2013/8263, 2013/8264, 2013/8265, 2013/8266, 2013/8267, 2013/8268, 2013/8269, 2013/8270, 2013/8271, 2013/8272, 2013/8273, 2013/8274, 2013/8275, 2013/8276, 2013/8277, 2013/8278, 2013/8279, 2013/8280, 2013/8281, 2013/8282, 2013/8283, 2013/8284, 2013/8285, 2013/8286, 2013/8287, 2013/8288, 2013/8289, 2013/8290, 2013/8291, 2013/8292, 2013/8293, 2013/8294, 2013/8295, 2013/8296, 2013/8297, 2013/8298, 2013/8299, 2013/8300, 2013/8301, 2013/8302, 2013/8303, 2013/8304, 2013/8305, 2013/8306, 2013/8307, 2013/8308, 2013/8309, 2013/8310, 2013/8311, 2013/8312, 2013/8313, 2013/8314, 2013/8315, 2013/8317, 2013/8327, 2013/8328, 2013/8340, 2013/8352, 2013/8375, 2013/8376, 2013/8377, 2013/8383, 2013/8401, 2013/8436, 2013/8439, 2013/8440, 2013/8441, 2013/8453, 2013/8468, 2013/8993, 2013/9109,  2014/188, 2014/263,  2014/1223, 2014/1335, 2014/2723, 2014/5035 sayılı başvuruların konu bakımından aynı nitelikte bulunmaları nedeniyle 2013/7800 sayılı başvuru ile birleştirilmesine ve incelemenin bu dosya üzerinden yapılmasına karar verilmiştir.</w:t>
      </w:r>
      <w:proofErr w:type="gramEnd"/>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III. OLAY VE OLGULAR</w:t>
      </w:r>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A. Olaylar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Başvuru formlarında ve eklerinde ifade edildiği şekliyle olaylar özetle şöyledir: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20-21 Ocak 2010 tarihlerinde ulusal yayın yapan günlük bir gazetede “</w:t>
      </w:r>
      <w:r w:rsidRPr="00F30080">
        <w:rPr>
          <w:rFonts w:ascii="Times New Roman" w:eastAsia="Times New Roman" w:hAnsi="Times New Roman" w:cs="Times New Roman"/>
          <w:i/>
          <w:iCs/>
          <w:color w:val="000000"/>
          <w:sz w:val="27"/>
          <w:szCs w:val="27"/>
          <w:lang w:eastAsia="tr-TR"/>
        </w:rPr>
        <w:t>Fatih Camii Bombalanacaktı - İki Yüz Bin Kişiye Tutuklama</w:t>
      </w:r>
      <w:r w:rsidRPr="00F30080">
        <w:rPr>
          <w:rFonts w:ascii="Times New Roman" w:eastAsia="Times New Roman" w:hAnsi="Times New Roman" w:cs="Times New Roman"/>
          <w:color w:val="000000"/>
          <w:sz w:val="27"/>
          <w:szCs w:val="27"/>
          <w:lang w:eastAsia="tr-TR"/>
        </w:rPr>
        <w:t xml:space="preserve">” başlıklı haberlerin yayınlanmasından sonra, haberi yapan gazeteci tarafından </w:t>
      </w:r>
      <w:proofErr w:type="gramStart"/>
      <w:r w:rsidRPr="00F30080">
        <w:rPr>
          <w:rFonts w:ascii="Times New Roman" w:eastAsia="Times New Roman" w:hAnsi="Times New Roman" w:cs="Times New Roman"/>
          <w:color w:val="000000"/>
          <w:sz w:val="27"/>
          <w:szCs w:val="27"/>
          <w:lang w:eastAsia="tr-TR"/>
        </w:rPr>
        <w:t>21/1/2010</w:t>
      </w:r>
      <w:proofErr w:type="gramEnd"/>
      <w:r w:rsidRPr="00F30080">
        <w:rPr>
          <w:rFonts w:ascii="Times New Roman" w:eastAsia="Times New Roman" w:hAnsi="Times New Roman" w:cs="Times New Roman"/>
          <w:color w:val="000000"/>
          <w:sz w:val="27"/>
          <w:szCs w:val="27"/>
          <w:lang w:eastAsia="tr-TR"/>
        </w:rPr>
        <w:t xml:space="preserve"> tarihinde habere dayanak teşkil eden 3 adet DVD ve 1 adet CD, 29/1/2010 tarihinde de 19 adet CD, 10 adet ses kaseti ve 2229 sayfalık belge İstanbul Cumhuriyet Başsavcılığına teslim edilmiştir.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İstanbul Cumhuriyet Başsavcılığınca soruşturma kapsamında el konulan 11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CD’de 1. Ordu, 2, 3, 5 ve 15. Kolordular, Donanma, Harp Akademileri, Bursa ve İstanbul Jandarma Bölge Komutanlıklarınca hazırlanan harekât ve tedhiş planları, listeler ile 2003 yılı plan seminerine ait bir kısım yazışmalar, 16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CD’de Adalet ve Kalkınma Partisi Hükümetince yapılan bazı atamalar hakkında bilgiler, 17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CD’de ise 11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CD’de bulunan harekât ve tedhiş planlarının bulunduğu değerlendirilmiştir.</w:t>
      </w:r>
      <w:proofErr w:type="gramEnd"/>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İstanbul Cumhuriyet Başsavcılığının </w:t>
      </w:r>
      <w:proofErr w:type="gramStart"/>
      <w:r w:rsidRPr="00F30080">
        <w:rPr>
          <w:rFonts w:ascii="Times New Roman" w:eastAsia="Times New Roman" w:hAnsi="Times New Roman" w:cs="Times New Roman"/>
          <w:color w:val="000000"/>
          <w:sz w:val="27"/>
          <w:szCs w:val="27"/>
          <w:lang w:eastAsia="tr-TR"/>
        </w:rPr>
        <w:t>2/7/2010</w:t>
      </w:r>
      <w:proofErr w:type="gramEnd"/>
      <w:r w:rsidRPr="00F30080">
        <w:rPr>
          <w:rFonts w:ascii="Times New Roman" w:eastAsia="Times New Roman" w:hAnsi="Times New Roman" w:cs="Times New Roman"/>
          <w:color w:val="000000"/>
          <w:sz w:val="27"/>
          <w:szCs w:val="27"/>
          <w:lang w:eastAsia="tr-TR"/>
        </w:rPr>
        <w:t xml:space="preserve"> tarih ve 2010/420 sayılı iddianamesiyle 196 sanık hakkında 765 sayılı Türk Ceza Kanunu’nun 147, 61/1, </w:t>
      </w:r>
      <w:r w:rsidRPr="00F30080">
        <w:rPr>
          <w:rFonts w:ascii="Times New Roman" w:eastAsia="Times New Roman" w:hAnsi="Times New Roman" w:cs="Times New Roman"/>
          <w:color w:val="000000"/>
          <w:sz w:val="27"/>
          <w:szCs w:val="27"/>
          <w:lang w:eastAsia="tr-TR"/>
        </w:rPr>
        <w:lastRenderedPageBreak/>
        <w:t xml:space="preserve">31, 33, 40. maddeleri kapsamında kamu davası açılmıştır. İstanbul 10. Ağır Ceza Mahkemesinin </w:t>
      </w:r>
      <w:proofErr w:type="gramStart"/>
      <w:r w:rsidRPr="00F30080">
        <w:rPr>
          <w:rFonts w:ascii="Times New Roman" w:eastAsia="Times New Roman" w:hAnsi="Times New Roman" w:cs="Times New Roman"/>
          <w:color w:val="000000"/>
          <w:sz w:val="27"/>
          <w:szCs w:val="27"/>
          <w:lang w:eastAsia="tr-TR"/>
        </w:rPr>
        <w:t>23/7/2010</w:t>
      </w:r>
      <w:proofErr w:type="gramEnd"/>
      <w:r w:rsidRPr="00F30080">
        <w:rPr>
          <w:rFonts w:ascii="Times New Roman" w:eastAsia="Times New Roman" w:hAnsi="Times New Roman" w:cs="Times New Roman"/>
          <w:color w:val="000000"/>
          <w:sz w:val="27"/>
          <w:szCs w:val="27"/>
          <w:lang w:eastAsia="tr-TR"/>
        </w:rPr>
        <w:t xml:space="preserve"> tarihli iddianamenin kabulü ve tensip kararı sonrası 16/12/2010 tarihli duruşmayla yargılama başlamıştır.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Yargılama sürecinde İstanbul Cumhuriyet Başsavcılığının </w:t>
      </w:r>
      <w:proofErr w:type="gramStart"/>
      <w:r w:rsidRPr="00F30080">
        <w:rPr>
          <w:rFonts w:ascii="Times New Roman" w:eastAsia="Times New Roman" w:hAnsi="Times New Roman" w:cs="Times New Roman"/>
          <w:color w:val="000000"/>
          <w:sz w:val="27"/>
          <w:szCs w:val="27"/>
          <w:lang w:eastAsia="tr-TR"/>
        </w:rPr>
        <w:t>16/6/2011</w:t>
      </w:r>
      <w:proofErr w:type="gramEnd"/>
      <w:r w:rsidRPr="00F30080">
        <w:rPr>
          <w:rFonts w:ascii="Times New Roman" w:eastAsia="Times New Roman" w:hAnsi="Times New Roman" w:cs="Times New Roman"/>
          <w:color w:val="000000"/>
          <w:sz w:val="27"/>
          <w:szCs w:val="27"/>
          <w:lang w:eastAsia="tr-TR"/>
        </w:rPr>
        <w:t xml:space="preserve"> tarih ve 2011/288 sayılı iddianamesiyle 28 sanık hakkında, 11/11/2011 tarih ve 2011/554 sayılı iddianamesiyle 143 sanık hakkında Türkiye Cumhuriyeti İcra Vekilleri Heyetini cebren ıskat veya vazife görmekten men etmeye teşebbüs suçundan açılan davalar, İstanbul 10. Ağır Ceza Mahkemesinin 2010/283 Esas sayılı dosyasında birleştirilmiştir. Üç ayrı iddianameyle açılan ve birleştirilen dava kapsamında 367 sanık hakkında yargılama yapılmıştır.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İstanbul 10. Ağır Ceza Mahkemesinin </w:t>
      </w:r>
      <w:proofErr w:type="gramStart"/>
      <w:r w:rsidRPr="00F30080">
        <w:rPr>
          <w:rFonts w:ascii="Times New Roman" w:eastAsia="Times New Roman" w:hAnsi="Times New Roman" w:cs="Times New Roman"/>
          <w:color w:val="000000"/>
          <w:sz w:val="27"/>
          <w:szCs w:val="27"/>
          <w:lang w:eastAsia="tr-TR"/>
        </w:rPr>
        <w:t>21/9/2012</w:t>
      </w:r>
      <w:proofErr w:type="gramEnd"/>
      <w:r w:rsidRPr="00F30080">
        <w:rPr>
          <w:rFonts w:ascii="Times New Roman" w:eastAsia="Times New Roman" w:hAnsi="Times New Roman" w:cs="Times New Roman"/>
          <w:color w:val="000000"/>
          <w:sz w:val="27"/>
          <w:szCs w:val="27"/>
          <w:lang w:eastAsia="tr-TR"/>
        </w:rPr>
        <w:t xml:space="preserve"> tarih ve E.2010/283, K.2012/245 sayılı kararıyla, yargılanan 36 sanık hakkında beraat, başvurucuların da aralarında olduğu 325 sanık hakkında ise Türkiye Cumhuriyeti İcra Vekilleri Heyetini cebren ıskat veya vazife görmekten men etmeye teşebbüs suçundan 765 Sayılı Türk Ceza Kanunu’nun 147. ve 61. maddeleri gereğince mahkumiyet kararı verilmiştir.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Temyiz incelemesi sonunda, başvurucuların da aralarında olduğu 237 sanık hakkındaki mahkûmiyet kararı Yargıtay 9. Ceza Dairesinin </w:t>
      </w:r>
      <w:proofErr w:type="gramStart"/>
      <w:r w:rsidRPr="00F30080">
        <w:rPr>
          <w:rFonts w:ascii="Times New Roman" w:eastAsia="Times New Roman" w:hAnsi="Times New Roman" w:cs="Times New Roman"/>
          <w:color w:val="000000"/>
          <w:sz w:val="27"/>
          <w:szCs w:val="27"/>
          <w:lang w:eastAsia="tr-TR"/>
        </w:rPr>
        <w:t>9/10/2013</w:t>
      </w:r>
      <w:proofErr w:type="gramEnd"/>
      <w:r w:rsidRPr="00F30080">
        <w:rPr>
          <w:rFonts w:ascii="Times New Roman" w:eastAsia="Times New Roman" w:hAnsi="Times New Roman" w:cs="Times New Roman"/>
          <w:color w:val="000000"/>
          <w:sz w:val="27"/>
          <w:szCs w:val="27"/>
          <w:lang w:eastAsia="tr-TR"/>
        </w:rPr>
        <w:t xml:space="preserve"> tarih ve E.2013/9110, K.2013/12351 sayılı ilamıyla düzeltilerek onanmıştır. Ayrıca, 36 sanık hakkındaki beraat kararı onanmış, 88 sanık hakkındaki mahkûmiyet kararı ise ceza verilmesine yer olmadığına karar verilmesi veya beraat kararı verilmesi gerektiği gerekçesiyle bozulmuştur.</w:t>
      </w:r>
    </w:p>
    <w:p w:rsidR="00F30080" w:rsidRPr="00F30080" w:rsidRDefault="00F30080" w:rsidP="00F30080">
      <w:pPr>
        <w:shd w:val="clear" w:color="auto" w:fill="FFFFFF"/>
        <w:spacing w:before="120" w:after="12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B. İlgili Hukuk</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Mahkumiyet esas alınan suç tarihinde yürürlükte olan </w:t>
      </w:r>
      <w:proofErr w:type="gramStart"/>
      <w:r w:rsidRPr="00F30080">
        <w:rPr>
          <w:rFonts w:ascii="Times New Roman" w:eastAsia="Times New Roman" w:hAnsi="Times New Roman" w:cs="Times New Roman"/>
          <w:color w:val="000000"/>
          <w:sz w:val="27"/>
          <w:szCs w:val="27"/>
          <w:lang w:eastAsia="tr-TR"/>
        </w:rPr>
        <w:t>1/3/1926</w:t>
      </w:r>
      <w:proofErr w:type="gramEnd"/>
      <w:r w:rsidRPr="00F30080">
        <w:rPr>
          <w:rFonts w:ascii="Times New Roman" w:eastAsia="Times New Roman" w:hAnsi="Times New Roman" w:cs="Times New Roman"/>
          <w:color w:val="000000"/>
          <w:sz w:val="27"/>
          <w:szCs w:val="27"/>
          <w:lang w:eastAsia="tr-TR"/>
        </w:rPr>
        <w:t xml:space="preserve"> tarih ve 765 sayılı Türk Ceza Kanunu’nun 147. maddesi şöyledir:</w:t>
      </w:r>
    </w:p>
    <w:p w:rsidR="00F30080" w:rsidRPr="00F30080" w:rsidRDefault="00F30080" w:rsidP="00F30080">
      <w:pPr>
        <w:shd w:val="clear" w:color="auto" w:fill="FFFFFF"/>
        <w:spacing w:before="200" w:line="240" w:lineRule="auto"/>
        <w:ind w:left="709" w:firstLine="425"/>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xml:space="preserve">“Türkiye Cumhuriyeti İcra Vekilleri Heyetini cebren </w:t>
      </w:r>
      <w:proofErr w:type="spellStart"/>
      <w:r w:rsidRPr="00F30080">
        <w:rPr>
          <w:rFonts w:ascii="Times New Roman" w:eastAsia="Times New Roman" w:hAnsi="Times New Roman" w:cs="Times New Roman"/>
          <w:i/>
          <w:iCs/>
          <w:color w:val="000000"/>
          <w:lang w:eastAsia="tr-TR"/>
        </w:rPr>
        <w:t>iskat</w:t>
      </w:r>
      <w:proofErr w:type="spellEnd"/>
      <w:r w:rsidRPr="00F30080">
        <w:rPr>
          <w:rFonts w:ascii="Times New Roman" w:eastAsia="Times New Roman" w:hAnsi="Times New Roman" w:cs="Times New Roman"/>
          <w:i/>
          <w:iCs/>
          <w:color w:val="000000"/>
          <w:lang w:eastAsia="tr-TR"/>
        </w:rPr>
        <w:t xml:space="preserve"> veya vazife görmekten cebren menedenlerle bunları teşvik </w:t>
      </w:r>
      <w:proofErr w:type="spellStart"/>
      <w:r w:rsidRPr="00F30080">
        <w:rPr>
          <w:rFonts w:ascii="Times New Roman" w:eastAsia="Times New Roman" w:hAnsi="Times New Roman" w:cs="Times New Roman"/>
          <w:i/>
          <w:iCs/>
          <w:color w:val="000000"/>
          <w:lang w:eastAsia="tr-TR"/>
        </w:rPr>
        <w:t>eyliyenlere</w:t>
      </w:r>
      <w:proofErr w:type="spellEnd"/>
      <w:r w:rsidRPr="00F30080">
        <w:rPr>
          <w:rFonts w:ascii="Times New Roman" w:eastAsia="Times New Roman" w:hAnsi="Times New Roman" w:cs="Times New Roman"/>
          <w:i/>
          <w:iCs/>
          <w:color w:val="000000"/>
          <w:lang w:eastAsia="tr-TR"/>
        </w:rPr>
        <w:t> ağırlaştırılmış müebbet ağır hapis cezası hükmolunur.”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765 sayılı Türk Ceza Kanunu’nun 171. maddesi şöyledir:</w:t>
      </w:r>
    </w:p>
    <w:p w:rsidR="00F30080" w:rsidRPr="00F30080" w:rsidRDefault="00F30080" w:rsidP="00F30080">
      <w:pPr>
        <w:shd w:val="clear" w:color="auto" w:fill="FFFFFF"/>
        <w:spacing w:before="200" w:line="240" w:lineRule="auto"/>
        <w:ind w:left="709" w:firstLine="425"/>
        <w:jc w:val="both"/>
        <w:rPr>
          <w:rFonts w:ascii="Calibri" w:eastAsia="Times New Roman" w:hAnsi="Calibri" w:cs="Calibri"/>
          <w:color w:val="000000"/>
          <w:lang w:eastAsia="tr-TR"/>
        </w:rPr>
      </w:pPr>
      <w:r w:rsidRPr="00F30080">
        <w:rPr>
          <w:rFonts w:ascii="Times New Roman" w:eastAsia="Times New Roman" w:hAnsi="Times New Roman" w:cs="Times New Roman"/>
          <w:color w:val="000000"/>
          <w:lang w:eastAsia="tr-TR"/>
        </w:rPr>
        <w:t>  </w:t>
      </w:r>
      <w:r w:rsidRPr="00F30080">
        <w:rPr>
          <w:rFonts w:ascii="Times New Roman" w:eastAsia="Times New Roman" w:hAnsi="Times New Roman" w:cs="Times New Roman"/>
          <w:i/>
          <w:iCs/>
          <w:color w:val="000000"/>
          <w:lang w:eastAsia="tr-TR"/>
        </w:rPr>
        <w:t xml:space="preserve">125, 131, 133, 146, 147, 149 ve 156 </w:t>
      </w:r>
      <w:proofErr w:type="spellStart"/>
      <w:r w:rsidRPr="00F30080">
        <w:rPr>
          <w:rFonts w:ascii="Times New Roman" w:eastAsia="Times New Roman" w:hAnsi="Times New Roman" w:cs="Times New Roman"/>
          <w:i/>
          <w:iCs/>
          <w:color w:val="000000"/>
          <w:lang w:eastAsia="tr-TR"/>
        </w:rPr>
        <w:t>ncı</w:t>
      </w:r>
      <w:proofErr w:type="spellEnd"/>
      <w:r w:rsidRPr="00F30080">
        <w:rPr>
          <w:rFonts w:ascii="Times New Roman" w:eastAsia="Times New Roman" w:hAnsi="Times New Roman" w:cs="Times New Roman"/>
          <w:i/>
          <w:iCs/>
          <w:color w:val="000000"/>
          <w:lang w:eastAsia="tr-TR"/>
        </w:rPr>
        <w:t xml:space="preserve"> maddelerde yazılı cürümlerden birini veya bazılarını hususi vasıtalarla işlemek üzere bir kaç kişi aralarında gizlice ittifak ederlerse bunlardan her biri aşağıda yazılı cezaları görür.</w:t>
      </w:r>
    </w:p>
    <w:p w:rsidR="00F30080" w:rsidRPr="00F30080" w:rsidRDefault="00F30080" w:rsidP="00F30080">
      <w:pPr>
        <w:shd w:val="clear" w:color="auto" w:fill="FFFFFF"/>
        <w:spacing w:before="200" w:line="240" w:lineRule="auto"/>
        <w:ind w:left="709" w:firstLine="425"/>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xml:space="preserve">  1 - Yukarıdaki fıkrada yazılı ittifak 125, 131, 133 ve 156 </w:t>
      </w:r>
      <w:proofErr w:type="spellStart"/>
      <w:r w:rsidRPr="00F30080">
        <w:rPr>
          <w:rFonts w:ascii="Times New Roman" w:eastAsia="Times New Roman" w:hAnsi="Times New Roman" w:cs="Times New Roman"/>
          <w:i/>
          <w:iCs/>
          <w:color w:val="000000"/>
          <w:lang w:eastAsia="tr-TR"/>
        </w:rPr>
        <w:t>ncı</w:t>
      </w:r>
      <w:proofErr w:type="spellEnd"/>
      <w:r w:rsidRPr="00F30080">
        <w:rPr>
          <w:rFonts w:ascii="Times New Roman" w:eastAsia="Times New Roman" w:hAnsi="Times New Roman" w:cs="Times New Roman"/>
          <w:i/>
          <w:iCs/>
          <w:color w:val="000000"/>
          <w:lang w:eastAsia="tr-TR"/>
        </w:rPr>
        <w:t xml:space="preserve"> maddelerde yazılı cürümlerin yapılmasına dair ise sekiz seneden on beş seneye kadar ağır hapis cezası hükmolunur.</w:t>
      </w:r>
    </w:p>
    <w:p w:rsidR="00F30080" w:rsidRPr="00F30080" w:rsidRDefault="00F30080" w:rsidP="00F30080">
      <w:pPr>
        <w:shd w:val="clear" w:color="auto" w:fill="FFFFFF"/>
        <w:spacing w:before="200" w:line="240" w:lineRule="auto"/>
        <w:ind w:left="709" w:firstLine="425"/>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xml:space="preserve">    2 - Bu ittifak 146 ve 147 </w:t>
      </w:r>
      <w:proofErr w:type="spellStart"/>
      <w:r w:rsidRPr="00F30080">
        <w:rPr>
          <w:rFonts w:ascii="Times New Roman" w:eastAsia="Times New Roman" w:hAnsi="Times New Roman" w:cs="Times New Roman"/>
          <w:i/>
          <w:iCs/>
          <w:color w:val="000000"/>
          <w:lang w:eastAsia="tr-TR"/>
        </w:rPr>
        <w:t>nci</w:t>
      </w:r>
      <w:proofErr w:type="spellEnd"/>
      <w:r w:rsidRPr="00F30080">
        <w:rPr>
          <w:rFonts w:ascii="Times New Roman" w:eastAsia="Times New Roman" w:hAnsi="Times New Roman" w:cs="Times New Roman"/>
          <w:i/>
          <w:iCs/>
          <w:color w:val="000000"/>
          <w:lang w:eastAsia="tr-TR"/>
        </w:rPr>
        <w:t xml:space="preserve"> maddelerde gösterilen cürümlerin icrasına müteallik ise dört seneden on iki seneye ve 149 uncu maddede gösterilen cürümlerin icrasına </w:t>
      </w:r>
      <w:proofErr w:type="spellStart"/>
      <w:r w:rsidRPr="00F30080">
        <w:rPr>
          <w:rFonts w:ascii="Times New Roman" w:eastAsia="Times New Roman" w:hAnsi="Times New Roman" w:cs="Times New Roman"/>
          <w:i/>
          <w:iCs/>
          <w:color w:val="000000"/>
          <w:lang w:eastAsia="tr-TR"/>
        </w:rPr>
        <w:t>aid</w:t>
      </w:r>
      <w:proofErr w:type="spellEnd"/>
      <w:r w:rsidRPr="00F30080">
        <w:rPr>
          <w:rFonts w:ascii="Times New Roman" w:eastAsia="Times New Roman" w:hAnsi="Times New Roman" w:cs="Times New Roman"/>
          <w:i/>
          <w:iCs/>
          <w:color w:val="000000"/>
          <w:lang w:eastAsia="tr-TR"/>
        </w:rPr>
        <w:t xml:space="preserve"> ise üç seneden yedi seneye kadar ağır hapis cezası verilir.</w:t>
      </w:r>
    </w:p>
    <w:p w:rsidR="00F30080" w:rsidRPr="00F30080" w:rsidRDefault="00F30080" w:rsidP="00F30080">
      <w:pPr>
        <w:shd w:val="clear" w:color="auto" w:fill="FFFFFF"/>
        <w:spacing w:before="200" w:line="240" w:lineRule="auto"/>
        <w:ind w:left="709" w:firstLine="425"/>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Cürmün icrasına ve kanuni takibata başlanmazdan evvel bu ittifaktan çekilenler ceza görmezler.”</w:t>
      </w:r>
    </w:p>
    <w:p w:rsidR="00F30080" w:rsidRPr="00F30080" w:rsidRDefault="00F30080" w:rsidP="00F30080">
      <w:pPr>
        <w:shd w:val="clear" w:color="auto" w:fill="FFFFFF"/>
        <w:spacing w:before="200" w:line="240" w:lineRule="auto"/>
        <w:ind w:firstLine="709"/>
        <w:jc w:val="both"/>
        <w:rPr>
          <w:rFonts w:ascii="Calibri" w:eastAsia="Times New Roman" w:hAnsi="Calibri" w:cs="Calibri"/>
          <w:color w:val="000000"/>
          <w:lang w:eastAsia="tr-TR"/>
        </w:rPr>
      </w:pPr>
      <w:bookmarkStart w:id="1" w:name="OLE_LINK7"/>
      <w:bookmarkStart w:id="2" w:name="OLE_LINK8"/>
      <w:bookmarkEnd w:id="1"/>
      <w:bookmarkEnd w:id="2"/>
      <w:r w:rsidRPr="00F30080">
        <w:rPr>
          <w:rFonts w:ascii="Times New Roman" w:eastAsia="Times New Roman" w:hAnsi="Times New Roman" w:cs="Times New Roman"/>
          <w:b/>
          <w:bCs/>
          <w:color w:val="000000"/>
          <w:sz w:val="24"/>
          <w:szCs w:val="24"/>
          <w:lang w:eastAsia="tr-TR"/>
        </w:rPr>
        <w:lastRenderedPageBreak/>
        <w:t>IV. İNCELEME VE GEREKÇE</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Mahkemenin </w:t>
      </w:r>
      <w:proofErr w:type="gramStart"/>
      <w:r w:rsidRPr="00F30080">
        <w:rPr>
          <w:rFonts w:ascii="Times New Roman" w:eastAsia="Times New Roman" w:hAnsi="Times New Roman" w:cs="Times New Roman"/>
          <w:color w:val="000000"/>
          <w:sz w:val="27"/>
          <w:szCs w:val="27"/>
          <w:lang w:eastAsia="tr-TR"/>
        </w:rPr>
        <w:t>18/6/2014</w:t>
      </w:r>
      <w:proofErr w:type="gramEnd"/>
      <w:r w:rsidRPr="00F30080">
        <w:rPr>
          <w:rFonts w:ascii="Times New Roman" w:eastAsia="Times New Roman" w:hAnsi="Times New Roman" w:cs="Times New Roman"/>
          <w:color w:val="000000"/>
          <w:sz w:val="27"/>
          <w:szCs w:val="27"/>
          <w:lang w:eastAsia="tr-TR"/>
        </w:rPr>
        <w:t xml:space="preserve"> tarihinde yapmış olduğu toplantıda başvuru dosyası incelenerek gereği düşünüldü:</w:t>
      </w:r>
    </w:p>
    <w:p w:rsidR="00F30080" w:rsidRPr="00F30080" w:rsidRDefault="00F30080" w:rsidP="00F30080">
      <w:pPr>
        <w:shd w:val="clear" w:color="auto" w:fill="FFFFFF"/>
        <w:spacing w:before="20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A. Başvurucuların İddiaları</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Başvurucular,</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sz w:val="27"/>
          <w:szCs w:val="27"/>
          <w:lang w:eastAsia="tr-TR"/>
        </w:rPr>
        <w:t>i</w:t>
      </w:r>
      <w:proofErr w:type="gramEnd"/>
      <w:r w:rsidRPr="00F30080">
        <w:rPr>
          <w:rFonts w:ascii="Times New Roman" w:eastAsia="Times New Roman" w:hAnsi="Times New Roman" w:cs="Times New Roman"/>
          <w:i/>
          <w:iCs/>
          <w:color w:val="000000"/>
          <w:sz w:val="27"/>
          <w:szCs w:val="27"/>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Soruşturma ve kovuşturma boyunca tutuklu olarak tutulduklarını, adli kontrol taleplerinin kalıplaşmış gerekçelerle ve sistematik olarak reddedildiğini ve bu sebeple Anayasa’nın 19. maddesinin ihlal edildiğini,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Dijital deliller üzerinde yapılan bilirkişi incelemesinin yeterli olmadığını ve tekrarlanmasına ilişkin taleplerin reddedildiğini,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bookmarkStart w:id="3" w:name="OLE_LINK32"/>
      <w:bookmarkStart w:id="4" w:name="OLE_LINK31"/>
      <w:bookmarkEnd w:id="3"/>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iii.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Bilirkişi raporları arasındaki çelişkiler nedeniyle ortaya çıkan delillerin sıhhati konusundaki tereddütlere rağmen mahkûm edildi</w:t>
      </w:r>
      <w:bookmarkEnd w:id="4"/>
      <w:r w:rsidRPr="00F30080">
        <w:rPr>
          <w:rFonts w:ascii="Times New Roman" w:eastAsia="Times New Roman" w:hAnsi="Times New Roman" w:cs="Times New Roman"/>
          <w:color w:val="000000"/>
          <w:sz w:val="27"/>
          <w:szCs w:val="27"/>
          <w:lang w:eastAsia="tr-TR"/>
        </w:rPr>
        <w:t>klerini,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sz w:val="27"/>
          <w:szCs w:val="27"/>
          <w:lang w:eastAsia="tr-TR"/>
        </w:rPr>
        <w:t>iv</w:t>
      </w:r>
      <w:proofErr w:type="gramEnd"/>
      <w:r w:rsidRPr="00F30080">
        <w:rPr>
          <w:rFonts w:ascii="Times New Roman" w:eastAsia="Times New Roman" w:hAnsi="Times New Roman" w:cs="Times New Roman"/>
          <w:i/>
          <w:iCs/>
          <w:color w:val="000000"/>
          <w:sz w:val="27"/>
          <w:szCs w:val="27"/>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Kendilerine isnat edilen suçun işlenmesine anılan tarihte görevde olan Genelkurmay Başkanı ve Kara Kuvvetleri Komutanı tarafından engel olunduğunun kabul edilmesi nedeniyle bu kişilerin tanıklık yapmak üzere davet edilmeleri taleplerinin reddedildiğini,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sz w:val="27"/>
          <w:szCs w:val="27"/>
          <w:lang w:eastAsia="tr-TR"/>
        </w:rPr>
        <w:t>v</w:t>
      </w:r>
      <w:proofErr w:type="gramEnd"/>
      <w:r w:rsidRPr="00F30080">
        <w:rPr>
          <w:rFonts w:ascii="Times New Roman" w:eastAsia="Times New Roman" w:hAnsi="Times New Roman" w:cs="Times New Roman"/>
          <w:i/>
          <w:iCs/>
          <w:color w:val="000000"/>
          <w:sz w:val="27"/>
          <w:szCs w:val="27"/>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Delillerin ortaya konulması ve tartışılması safhasının usulünce yerine getirilmediğini,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vi.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Hükmün, sanık müdafileri olmaksızın verildiğini ve Cumhuriyet Savcısının esas hakkındaki mütalaasına karşı beyanda bulunmak üzere sanıklara yeterli süre verilmediğini,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vii.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Duruşma salonunda uygulanan oturum düzeni ve duruşma sırasında yapılan ses kaydı nedeniyle başkaları tarafından duyulmadan avukatla iletişim kurarak müdafi yardımından yararlanamadıklarını,</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viii.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Hukuka aykırı olarak elde edilen, gerçek dışı delillere dayanılarak mahkûm edildiklerini,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ix.</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Soruşturma aşamasında tutuklama kararı veren hâkimlerin yargılamaya katılmaları nedeniyle mahkemenin tarafsızlığı ilkesinin ihlal edildiğini,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sz w:val="27"/>
          <w:szCs w:val="27"/>
          <w:lang w:eastAsia="tr-TR"/>
        </w:rPr>
        <w:t>x</w:t>
      </w:r>
      <w:proofErr w:type="gramEnd"/>
      <w:r w:rsidRPr="00F30080">
        <w:rPr>
          <w:rFonts w:ascii="Times New Roman" w:eastAsia="Times New Roman" w:hAnsi="Times New Roman" w:cs="Times New Roman"/>
          <w:i/>
          <w:iCs/>
          <w:color w:val="000000"/>
          <w:sz w:val="27"/>
          <w:szCs w:val="27"/>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İlk Derece Mahkemenin görevli ve yetkili olmadığını,</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xi.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Duruşma salonunun konum itibariyle uzaklığının, duruşma salonuna erişimin zorluğunun, girişte alınan güvenlik önlemlerinin, duruşmaların aleniyetini ihlal ettiğini,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xii.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Haklarında yeterli somut delil bulunmaksızın kolektif gerekçelere dayanılarak mahkûm edildiklerini, darbe planlarının sunulduğu plan seminerine katılmadıklarına veya o tarihlerde yurtdışında görevde olmak vb. engelleyici </w:t>
      </w:r>
      <w:r w:rsidRPr="00F30080">
        <w:rPr>
          <w:rFonts w:ascii="Times New Roman" w:eastAsia="Times New Roman" w:hAnsi="Times New Roman" w:cs="Times New Roman"/>
          <w:color w:val="000000"/>
          <w:sz w:val="27"/>
          <w:szCs w:val="27"/>
          <w:lang w:eastAsia="tr-TR"/>
        </w:rPr>
        <w:lastRenderedPageBreak/>
        <w:t>nedenlerinin olduğunu, dijital verilerin kendileri ile illiyet bağlarının ispatlanamadığını,</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xiii.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Derece mahkemesi kararının temyiz incelemesi sonucunda Yargıtay’ca verilen düzeltilerek onama kararının gerekçesinin yeterli olmadığını,</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xiv.</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Kendileriyle aynı durumda olan bir kısım şüpheliler hakkında kovuşturmaya yer olmadığı kararı, bir kısmı sanıklar hakkında da beraat kararı verildiğini, söz konusu plan seminerine katılmadıklarını, buna karşın dava konusu plan seminerine katılan, ortaya çıkan ses kayıtlarını kabul eden, dava konusu dijital verilerin üst veri yollarında isimleri olan ve bu şekilde eylemleri sabit görülerek </w:t>
      </w:r>
      <w:proofErr w:type="gramStart"/>
      <w:r w:rsidRPr="00F30080">
        <w:rPr>
          <w:rFonts w:ascii="Times New Roman" w:eastAsia="Times New Roman" w:hAnsi="Times New Roman" w:cs="Times New Roman"/>
          <w:color w:val="000000"/>
          <w:sz w:val="27"/>
          <w:szCs w:val="27"/>
          <w:lang w:eastAsia="tr-TR"/>
        </w:rPr>
        <w:t>mahkum</w:t>
      </w:r>
      <w:proofErr w:type="gramEnd"/>
      <w:r w:rsidRPr="00F30080">
        <w:rPr>
          <w:rFonts w:ascii="Times New Roman" w:eastAsia="Times New Roman" w:hAnsi="Times New Roman" w:cs="Times New Roman"/>
          <w:color w:val="000000"/>
          <w:sz w:val="27"/>
          <w:szCs w:val="27"/>
          <w:lang w:eastAsia="tr-TR"/>
        </w:rPr>
        <w:t xml:space="preserve"> edilen bir kısım sanıkların gerekçesiz olarak Yargıtay tarafından mahkumiyet hükümlerinin bozulduğunu,</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xv.</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Sabit kabul edilen eylemlerinin yanlış vasıflandırıldığını, hazırlık hareketlerinin icra hareketi olarak değerlendirildiğini ve temel cezanın yanlış belirlendiğini,</w:t>
      </w:r>
    </w:p>
    <w:p w:rsidR="00F30080" w:rsidRPr="00F30080" w:rsidRDefault="00F30080" w:rsidP="00F30080">
      <w:pPr>
        <w:shd w:val="clear" w:color="auto" w:fill="FFFFFF"/>
        <w:spacing w:before="200" w:line="240" w:lineRule="auto"/>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27"/>
          <w:szCs w:val="27"/>
          <w:lang w:eastAsia="tr-TR"/>
        </w:rPr>
        <w:t>xvi.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Başvurucular tarafından alınan bilirkişi raporları ile başvurucuların isteği üzerine dinlenen bilirkişi beyanlarının mahkûmiyet kararının dayanağı olan dijital delillerin </w:t>
      </w:r>
      <w:proofErr w:type="gramStart"/>
      <w:r w:rsidRPr="00F30080">
        <w:rPr>
          <w:rFonts w:ascii="Times New Roman" w:eastAsia="Times New Roman" w:hAnsi="Times New Roman" w:cs="Times New Roman"/>
          <w:color w:val="000000"/>
          <w:sz w:val="27"/>
          <w:szCs w:val="27"/>
          <w:lang w:eastAsia="tr-TR"/>
        </w:rPr>
        <w:t>manipülasyona</w:t>
      </w:r>
      <w:proofErr w:type="gramEnd"/>
      <w:r w:rsidRPr="00F30080">
        <w:rPr>
          <w:rFonts w:ascii="Times New Roman" w:eastAsia="Times New Roman" w:hAnsi="Times New Roman" w:cs="Times New Roman"/>
          <w:color w:val="000000"/>
          <w:sz w:val="27"/>
          <w:szCs w:val="27"/>
          <w:lang w:eastAsia="tr-TR"/>
        </w:rPr>
        <w:t xml:space="preserve"> açık olduğunu ortaya koymasına rağmen bu delillere dayanarak mahkûmiyet kararı verildiğini,</w:t>
      </w:r>
    </w:p>
    <w:p w:rsidR="00F30080" w:rsidRPr="00F30080" w:rsidRDefault="00F30080" w:rsidP="00F30080">
      <w:pPr>
        <w:shd w:val="clear" w:color="auto" w:fill="FFFFFF"/>
        <w:spacing w:before="200" w:line="240" w:lineRule="auto"/>
        <w:ind w:firstLine="864"/>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Belirterek, Anayasa’nın 10. maddesinde güvence altına alınan eşitlik ilkesinin, Anayasa’nın 36. maddesinde güvence altına alınan adil yargılama hakkının ve Anayasa’nın 38. maddesinde güvence altına alınan masumiyet karinesinin ihlal edildiğini ileri sürmüşlerdir.</w:t>
      </w:r>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B. Değerlendirme</w:t>
      </w:r>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1. Kabul Edilebilirlik Yönünden</w:t>
      </w:r>
    </w:p>
    <w:p w:rsidR="00F30080" w:rsidRPr="00F30080" w:rsidRDefault="00F30080" w:rsidP="00F30080">
      <w:pPr>
        <w:shd w:val="clear" w:color="auto" w:fill="FFFFFF"/>
        <w:spacing w:before="200" w:line="240" w:lineRule="auto"/>
        <w:ind w:left="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i/>
          <w:iCs/>
          <w:color w:val="000000"/>
          <w:sz w:val="24"/>
          <w:szCs w:val="24"/>
          <w:lang w:eastAsia="tr-TR"/>
        </w:rPr>
        <w:t>a</w:t>
      </w:r>
      <w:proofErr w:type="gramEnd"/>
      <w:r w:rsidRPr="00F30080">
        <w:rPr>
          <w:rFonts w:ascii="Times New Roman" w:eastAsia="Times New Roman" w:hAnsi="Times New Roman" w:cs="Times New Roman"/>
          <w:b/>
          <w:bCs/>
          <w:i/>
          <w:iCs/>
          <w:color w:val="000000"/>
          <w:sz w:val="24"/>
          <w:szCs w:val="24"/>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sz w:val="14"/>
          <w:szCs w:val="14"/>
          <w:lang w:eastAsia="tr-TR"/>
        </w:rPr>
        <w:t> </w:t>
      </w:r>
      <w:r w:rsidRPr="00F30080">
        <w:rPr>
          <w:rFonts w:ascii="Times New Roman" w:eastAsia="Times New Roman" w:hAnsi="Times New Roman" w:cs="Times New Roman"/>
          <w:b/>
          <w:bCs/>
          <w:i/>
          <w:iCs/>
          <w:color w:val="000000"/>
          <w:sz w:val="24"/>
          <w:szCs w:val="24"/>
          <w:lang w:eastAsia="tr-TR"/>
        </w:rPr>
        <w:t>Tutuklulukla İlgili Şikâyetler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Soruşturma ve kovuşturma boyunca tutuklu olarak tutulduklarını, adli kontrol taleplerinin kalıplaşmış gerekçelerle reddedildiğini ve bu sebeple Anayasa’nın 19. maddesinin ihlal edildiğini ileri sürmüşlerdir.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19.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6216 sayılı Kanun’un geçici 1. maddesinin (8) numaralı fıkrası şöyledir:</w:t>
      </w:r>
    </w:p>
    <w:p w:rsidR="00F30080" w:rsidRPr="00F30080" w:rsidRDefault="00F30080" w:rsidP="00F30080">
      <w:pPr>
        <w:shd w:val="clear" w:color="auto" w:fill="FFFFFF"/>
        <w:spacing w:before="200" w:after="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r w:rsidRPr="00F30080">
        <w:rPr>
          <w:rFonts w:ascii="Times New Roman" w:eastAsia="Times New Roman" w:hAnsi="Times New Roman" w:cs="Times New Roman"/>
          <w:i/>
          <w:iCs/>
          <w:color w:val="000000"/>
          <w:lang w:eastAsia="tr-TR"/>
        </w:rPr>
        <w:t xml:space="preserve">“Mahkeme, </w:t>
      </w:r>
      <w:proofErr w:type="gramStart"/>
      <w:r w:rsidRPr="00F30080">
        <w:rPr>
          <w:rFonts w:ascii="Times New Roman" w:eastAsia="Times New Roman" w:hAnsi="Times New Roman" w:cs="Times New Roman"/>
          <w:i/>
          <w:iCs/>
          <w:color w:val="000000"/>
          <w:lang w:eastAsia="tr-TR"/>
        </w:rPr>
        <w:t>23/9/2012</w:t>
      </w:r>
      <w:proofErr w:type="gramEnd"/>
      <w:r w:rsidRPr="00F30080">
        <w:rPr>
          <w:rFonts w:ascii="Times New Roman" w:eastAsia="Times New Roman" w:hAnsi="Times New Roman" w:cs="Times New Roman"/>
          <w:i/>
          <w:iCs/>
          <w:color w:val="000000"/>
          <w:lang w:eastAsia="tr-TR"/>
        </w:rPr>
        <w:t xml:space="preserve"> tarihinden sonra kesinleşen nihai işlem ve kararlar aleyhine yapılacak bireysel başvuruları inceler.”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Bu hüküm gereğince Anayasa Mahkemesi, </w:t>
      </w:r>
      <w:proofErr w:type="gramStart"/>
      <w:r w:rsidRPr="00F30080">
        <w:rPr>
          <w:rFonts w:ascii="Times New Roman" w:eastAsia="Times New Roman" w:hAnsi="Times New Roman" w:cs="Times New Roman"/>
          <w:color w:val="000000"/>
          <w:sz w:val="27"/>
          <w:szCs w:val="27"/>
          <w:lang w:eastAsia="tr-TR"/>
        </w:rPr>
        <w:t>23/9/2012</w:t>
      </w:r>
      <w:proofErr w:type="gramEnd"/>
      <w:r w:rsidRPr="00F30080">
        <w:rPr>
          <w:rFonts w:ascii="Times New Roman" w:eastAsia="Times New Roman" w:hAnsi="Times New Roman" w:cs="Times New Roman"/>
          <w:color w:val="000000"/>
          <w:sz w:val="27"/>
          <w:szCs w:val="27"/>
          <w:lang w:eastAsia="tr-TR"/>
        </w:rPr>
        <w:t xml:space="preserve"> tarihinden sonra kesinleşen nihai işlem ve kararlar aleyhine yapılacak bireysel başvuruları inceler. Dolayısıyla Mahkeme’nin zaman bakımından yetkisi ancak bu tarihten sonra kesinleşen nihai işlem ve kararlar aleyhine yapılan bireysel başvurularla sınırlıdır. Kamu düzenine ilişkin bu düzenleme karşısında, anılan tarihten önce kesinleşmiş nihaî işlem ve kararları da içerecek şekilde yetki kapsamının genişletilmesi mümkün değildir (B. No: 2012/832, § 14, </w:t>
      </w:r>
      <w:proofErr w:type="gramStart"/>
      <w:r w:rsidRPr="00F30080">
        <w:rPr>
          <w:rFonts w:ascii="Times New Roman" w:eastAsia="Times New Roman" w:hAnsi="Times New Roman" w:cs="Times New Roman"/>
          <w:color w:val="000000"/>
          <w:sz w:val="27"/>
          <w:szCs w:val="27"/>
          <w:lang w:eastAsia="tr-TR"/>
        </w:rPr>
        <w:t>12/2/2013</w:t>
      </w:r>
      <w:proofErr w:type="gramEnd"/>
      <w:r w:rsidRPr="00F30080">
        <w:rPr>
          <w:rFonts w:ascii="Times New Roman" w:eastAsia="Times New Roman" w:hAnsi="Times New Roman" w:cs="Times New Roman"/>
          <w:color w:val="000000"/>
          <w:sz w:val="27"/>
          <w:szCs w:val="27"/>
          <w:lang w:eastAsia="tr-TR"/>
        </w:rPr>
        <w:t>).</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lastRenderedPageBreak/>
        <w:t>21.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Devam eden tutukluluğun hukuka aykırı olduğu iddiasıyla yapılan bireysel başvurularda şikâyetlerin temel amacı, tutukluluğun hukuka aykırı olduğunun ya da devamını haklı kılan sebep veya sebeplerin bulunmadığının tespitidir. Bu tespit yapıldığı takdirde buna bağlı olarak ilgilinin tutukluluk halinin devamına gerekçe olarak gösterilen hukuki sebeplerin varlığı sona erecek ve böylece kişinin serbest kalmasının yolu açılabilecektir.  Bu amaçla yapılan bir başvuruda, itiraz kanun yolunda çelişmeli yargılama ve/veya silahların eşitliği gibi ilkelere uygun olarak bir inceleme yapılıp yapılmadığı da dikkate alınacaktır. Dolayısıyla belirtilen nedenlerle ve serbest bırakılmayı temin edebilecek bir karar alma amacıyla yapılacak bireysel başvuruların, olağan kanun yolları tüketilmek şartıyla, tutukluluk hali devam ettiği sürece yapılabilmesi mümkündür (B. No: 2012/726, </w:t>
      </w:r>
      <w:proofErr w:type="gramStart"/>
      <w:r w:rsidRPr="00F30080">
        <w:rPr>
          <w:rFonts w:ascii="Times New Roman" w:eastAsia="Times New Roman" w:hAnsi="Times New Roman" w:cs="Times New Roman"/>
          <w:color w:val="000000"/>
          <w:sz w:val="27"/>
          <w:szCs w:val="27"/>
          <w:lang w:eastAsia="tr-TR"/>
        </w:rPr>
        <w:t>2/7/2013</w:t>
      </w:r>
      <w:proofErr w:type="gramEnd"/>
      <w:r w:rsidRPr="00F30080">
        <w:rPr>
          <w:rFonts w:ascii="Times New Roman" w:eastAsia="Times New Roman" w:hAnsi="Times New Roman" w:cs="Times New Roman"/>
          <w:color w:val="000000"/>
          <w:sz w:val="27"/>
          <w:szCs w:val="27"/>
          <w:lang w:eastAsia="tr-TR"/>
        </w:rPr>
        <w:t>, § 30).</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Ancak, başvurunun kabul edilebilir bulunabilmesi için ihlal iddiasına dayanak teşkil eden nihai işlem veya kararların </w:t>
      </w:r>
      <w:proofErr w:type="gramStart"/>
      <w:r w:rsidRPr="00F30080">
        <w:rPr>
          <w:rFonts w:ascii="Times New Roman" w:eastAsia="Times New Roman" w:hAnsi="Times New Roman" w:cs="Times New Roman"/>
          <w:color w:val="000000"/>
          <w:sz w:val="27"/>
          <w:szCs w:val="27"/>
          <w:lang w:eastAsia="tr-TR"/>
        </w:rPr>
        <w:t>23/9/2012</w:t>
      </w:r>
      <w:proofErr w:type="gramEnd"/>
      <w:r w:rsidRPr="00F30080">
        <w:rPr>
          <w:rFonts w:ascii="Times New Roman" w:eastAsia="Times New Roman" w:hAnsi="Times New Roman" w:cs="Times New Roman"/>
          <w:color w:val="000000"/>
          <w:sz w:val="27"/>
          <w:szCs w:val="27"/>
          <w:lang w:eastAsia="tr-TR"/>
        </w:rPr>
        <w:t xml:space="preserve"> tarihinden evvel kesinleşmemiş olmaları da gerekmektedir. Mahkemenin yargı yetkisine ilişkin bu tespitin bireysel başvuru incelemesinin her aşamasında yapılabilmesi mümkündür.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Somut olayda başvurucuların mahkûmiyet kararının açıklandığı </w:t>
      </w:r>
      <w:proofErr w:type="gramStart"/>
      <w:r w:rsidRPr="00F30080">
        <w:rPr>
          <w:rFonts w:ascii="Times New Roman" w:eastAsia="Times New Roman" w:hAnsi="Times New Roman" w:cs="Times New Roman"/>
          <w:color w:val="000000"/>
          <w:sz w:val="27"/>
          <w:szCs w:val="27"/>
          <w:lang w:eastAsia="tr-TR"/>
        </w:rPr>
        <w:t>21/9/2012</w:t>
      </w:r>
      <w:proofErr w:type="gramEnd"/>
      <w:r w:rsidRPr="00F30080">
        <w:rPr>
          <w:rFonts w:ascii="Times New Roman" w:eastAsia="Times New Roman" w:hAnsi="Times New Roman" w:cs="Times New Roman"/>
          <w:color w:val="000000"/>
          <w:sz w:val="27"/>
          <w:szCs w:val="27"/>
          <w:lang w:eastAsia="tr-TR"/>
        </w:rPr>
        <w:t xml:space="preserve"> tarihinde tutukluluk halleri sona ermiştir. Buna göre tutuklulukla ilgili şikâyetlerin bir bütün olarak başvurucular hakkında hüküm verilmeden önceki dönemde kesinleşen kararlara ilişkin olduğu açıktır.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Başvurucuların tutukluluk halleri davanın esasına ilişkin kararın açıklanmasıyla birlikte sona ermiş ve başvuruculara isnat olunan suç sabit görülerek cezalandırılmalarına hükmedilmiştir. Dolayısıyla, hükmen tutukluluğa itiraz incelemesinin </w:t>
      </w:r>
      <w:proofErr w:type="gramStart"/>
      <w:r w:rsidRPr="00F30080">
        <w:rPr>
          <w:rFonts w:ascii="Times New Roman" w:eastAsia="Times New Roman" w:hAnsi="Times New Roman" w:cs="Times New Roman"/>
          <w:color w:val="000000"/>
          <w:sz w:val="27"/>
          <w:szCs w:val="27"/>
          <w:lang w:eastAsia="tr-TR"/>
        </w:rPr>
        <w:t>23/9/2012</w:t>
      </w:r>
      <w:proofErr w:type="gramEnd"/>
      <w:r w:rsidRPr="00F30080">
        <w:rPr>
          <w:rFonts w:ascii="Times New Roman" w:eastAsia="Times New Roman" w:hAnsi="Times New Roman" w:cs="Times New Roman"/>
          <w:color w:val="000000"/>
          <w:sz w:val="27"/>
          <w:szCs w:val="27"/>
          <w:lang w:eastAsia="tr-TR"/>
        </w:rPr>
        <w:t xml:space="preserve"> tarihinden sonra gerçekleştirilmiş olmasının Anayasa Mahkemesinin zaman bakımından yetkisi üzerinde herhangi bir etkisi bulunmamaktadır (B. No: 2012/239, 2/7/2013, § 35).</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Açıklanan nedenlerle, başvurucuların tutukluluğa ilişkin şikâyetlerine konu olan kararların Anayasa Mahkemesinin yetkisinin başladığı tarihten önce kesinleştiği anlaşıldığından, başvuruların bu kısmının “</w:t>
      </w:r>
      <w:r w:rsidRPr="00F30080">
        <w:rPr>
          <w:rFonts w:ascii="Times New Roman" w:eastAsia="Times New Roman" w:hAnsi="Times New Roman" w:cs="Times New Roman"/>
          <w:i/>
          <w:iCs/>
          <w:color w:val="000000"/>
          <w:sz w:val="27"/>
          <w:szCs w:val="27"/>
          <w:lang w:eastAsia="tr-TR"/>
        </w:rPr>
        <w:t>zaman bakımından yetkisizlik</w:t>
      </w:r>
      <w:r w:rsidRPr="00F30080">
        <w:rPr>
          <w:rFonts w:ascii="Times New Roman" w:eastAsia="Times New Roman" w:hAnsi="Times New Roman" w:cs="Times New Roman"/>
          <w:color w:val="000000"/>
          <w:sz w:val="27"/>
          <w:szCs w:val="27"/>
          <w:lang w:eastAsia="tr-TR"/>
        </w:rPr>
        <w:t>” nedeniyle kabul edilemez olduğuna karar verilmesi gerekir.</w:t>
      </w:r>
    </w:p>
    <w:p w:rsidR="00F30080" w:rsidRPr="00F30080" w:rsidRDefault="00F30080" w:rsidP="00F30080">
      <w:pPr>
        <w:shd w:val="clear" w:color="auto" w:fill="FFFFFF"/>
        <w:spacing w:before="120" w:after="120" w:line="240" w:lineRule="auto"/>
        <w:ind w:firstLine="770"/>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i/>
          <w:iCs/>
          <w:color w:val="000000"/>
          <w:sz w:val="24"/>
          <w:szCs w:val="24"/>
          <w:lang w:eastAsia="tr-TR"/>
        </w:rPr>
        <w:t>b</w:t>
      </w:r>
      <w:proofErr w:type="gramEnd"/>
      <w:r w:rsidRPr="00F30080">
        <w:rPr>
          <w:rFonts w:ascii="Times New Roman" w:eastAsia="Times New Roman" w:hAnsi="Times New Roman" w:cs="Times New Roman"/>
          <w:b/>
          <w:bCs/>
          <w:i/>
          <w:iCs/>
          <w:color w:val="000000"/>
          <w:sz w:val="24"/>
          <w:szCs w:val="24"/>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b/>
          <w:bCs/>
          <w:i/>
          <w:iCs/>
          <w:color w:val="000000"/>
          <w:sz w:val="24"/>
          <w:szCs w:val="24"/>
          <w:lang w:eastAsia="tr-TR"/>
        </w:rPr>
        <w:t> Tanık Dinlenmesi Talepleri ve Dijital Delillerin Değerlendirilmesine İlişkin Şikâyetler  </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Açıkça dayanaktan yoksun olmayan ve kabul edilemezliğine karar verilmesini gerektirecek başka bir neden de görülmeyen başvurunun bu kısmının kabul edilebilir olduğuna karar verilmesi gerekir.</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2. Esas Yönünden</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color w:val="000000"/>
          <w:sz w:val="24"/>
          <w:szCs w:val="24"/>
          <w:lang w:eastAsia="tr-TR"/>
        </w:rPr>
        <w:t>a</w:t>
      </w:r>
      <w:proofErr w:type="gramEnd"/>
      <w:r w:rsidRPr="00F30080">
        <w:rPr>
          <w:rFonts w:ascii="Times New Roman" w:eastAsia="Times New Roman" w:hAnsi="Times New Roman" w:cs="Times New Roman"/>
          <w:b/>
          <w:bCs/>
          <w:color w:val="000000"/>
          <w:sz w:val="24"/>
          <w:szCs w:val="24"/>
          <w:lang w:eastAsia="tr-TR"/>
        </w:rPr>
        <w:t>. </w:t>
      </w:r>
      <w:r w:rsidRPr="00F30080">
        <w:rPr>
          <w:rFonts w:ascii="Times New Roman" w:eastAsia="Times New Roman" w:hAnsi="Times New Roman" w:cs="Times New Roman"/>
          <w:b/>
          <w:bCs/>
          <w:i/>
          <w:iCs/>
          <w:color w:val="000000"/>
          <w:sz w:val="24"/>
          <w:szCs w:val="24"/>
          <w:lang w:eastAsia="tr-TR"/>
        </w:rPr>
        <w:t>Dijital Delillerin Değerlendirilmesine İlişkin Şikâyetler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Başvurucuların bu başlık altındaki şikâyetleri özetle şöyledir:  </w:t>
      </w:r>
    </w:p>
    <w:p w:rsidR="00F30080" w:rsidRPr="00F30080" w:rsidRDefault="00F30080" w:rsidP="00F30080">
      <w:pPr>
        <w:shd w:val="clear" w:color="auto" w:fill="FFFFFF"/>
        <w:spacing w:before="120" w:after="120" w:line="240" w:lineRule="auto"/>
        <w:ind w:left="756" w:hanging="756"/>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lang w:eastAsia="tr-TR"/>
        </w:rPr>
        <w:t>i</w:t>
      </w:r>
      <w:proofErr w:type="gramEnd"/>
      <w:r w:rsidRPr="00F30080">
        <w:rPr>
          <w:rFonts w:ascii="Times New Roman" w:eastAsia="Times New Roman" w:hAnsi="Times New Roman" w:cs="Times New Roman"/>
          <w:i/>
          <w:iCs/>
          <w:color w:val="000000"/>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lang w:eastAsia="tr-TR"/>
        </w:rPr>
        <w:t xml:space="preserve">Bilirkişi raporları ile mahkûmiyet kararının dayanağı olan Eskişehir’de ele geçirilen flaş bellek, Gölcük Donanma Komutanlığında ele geçirilen CD’ler ve </w:t>
      </w:r>
      <w:proofErr w:type="spellStart"/>
      <w:r w:rsidRPr="00F30080">
        <w:rPr>
          <w:rFonts w:ascii="Times New Roman" w:eastAsia="Times New Roman" w:hAnsi="Times New Roman" w:cs="Times New Roman"/>
          <w:i/>
          <w:iCs/>
          <w:color w:val="000000"/>
          <w:lang w:eastAsia="tr-TR"/>
        </w:rPr>
        <w:t>harddisklerin</w:t>
      </w:r>
      <w:proofErr w:type="spellEnd"/>
      <w:r w:rsidRPr="00F30080">
        <w:rPr>
          <w:rFonts w:ascii="Times New Roman" w:eastAsia="Times New Roman" w:hAnsi="Times New Roman" w:cs="Times New Roman"/>
          <w:i/>
          <w:iCs/>
          <w:color w:val="000000"/>
          <w:lang w:eastAsia="tr-TR"/>
        </w:rPr>
        <w:t xml:space="preserve"> </w:t>
      </w:r>
      <w:r w:rsidRPr="00F30080">
        <w:rPr>
          <w:rFonts w:ascii="Times New Roman" w:eastAsia="Times New Roman" w:hAnsi="Times New Roman" w:cs="Times New Roman"/>
          <w:i/>
          <w:iCs/>
          <w:color w:val="000000"/>
          <w:lang w:eastAsia="tr-TR"/>
        </w:rPr>
        <w:lastRenderedPageBreak/>
        <w:t>2003 yılında oluşturulduğu iddia edildiği halde bu depolama araçlarında yer alan verilerin 2007 yılına ait bir program olan Microsoft Office 2007 programı ile yazılmış olmasının belgelerin sahteliğini kanıtladığı,</w:t>
      </w:r>
    </w:p>
    <w:p w:rsidR="00F30080" w:rsidRPr="00F30080" w:rsidRDefault="00F30080" w:rsidP="00F30080">
      <w:pPr>
        <w:shd w:val="clear" w:color="auto" w:fill="FFFFFF"/>
        <w:spacing w:before="120" w:after="120" w:line="240" w:lineRule="auto"/>
        <w:ind w:left="756" w:hanging="756"/>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lang w:eastAsia="tr-TR"/>
        </w:rPr>
        <w:t>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lang w:eastAsia="tr-TR"/>
        </w:rPr>
        <w:t xml:space="preserve">Savunma tarafınca yurtiçi ve yurtdışındaki çeşitli üniversite ve bağımsız kuruluşlardan alınan bilirkişi raporlarının mahkûmiyet kararının temel dayanağı olan dijital verilerdeki </w:t>
      </w:r>
      <w:proofErr w:type="gramStart"/>
      <w:r w:rsidRPr="00F30080">
        <w:rPr>
          <w:rFonts w:ascii="Times New Roman" w:eastAsia="Times New Roman" w:hAnsi="Times New Roman" w:cs="Times New Roman"/>
          <w:i/>
          <w:iCs/>
          <w:color w:val="000000"/>
          <w:lang w:eastAsia="tr-TR"/>
        </w:rPr>
        <w:t>manipülasyonları</w:t>
      </w:r>
      <w:proofErr w:type="gramEnd"/>
      <w:r w:rsidRPr="00F30080">
        <w:rPr>
          <w:rFonts w:ascii="Times New Roman" w:eastAsia="Times New Roman" w:hAnsi="Times New Roman" w:cs="Times New Roman"/>
          <w:i/>
          <w:iCs/>
          <w:color w:val="000000"/>
          <w:lang w:eastAsia="tr-TR"/>
        </w:rPr>
        <w:t xml:space="preserve"> ortaya koyduğu ve dijital veriler üzerinde </w:t>
      </w:r>
      <w:proofErr w:type="spellStart"/>
      <w:r w:rsidRPr="00F30080">
        <w:rPr>
          <w:rFonts w:ascii="Times New Roman" w:eastAsia="Times New Roman" w:hAnsi="Times New Roman" w:cs="Times New Roman"/>
          <w:i/>
          <w:iCs/>
          <w:color w:val="000000"/>
          <w:lang w:eastAsia="tr-TR"/>
        </w:rPr>
        <w:t>ikibine</w:t>
      </w:r>
      <w:proofErr w:type="spellEnd"/>
      <w:r w:rsidRPr="00F30080">
        <w:rPr>
          <w:rFonts w:ascii="Times New Roman" w:eastAsia="Times New Roman" w:hAnsi="Times New Roman" w:cs="Times New Roman"/>
          <w:i/>
          <w:iCs/>
          <w:color w:val="000000"/>
          <w:lang w:eastAsia="tr-TR"/>
        </w:rPr>
        <w:t xml:space="preserve"> yakın çelişkiyi ortaya çıkardığı halde İlk Derece Mahkemesi ve </w:t>
      </w:r>
      <w:proofErr w:type="spellStart"/>
      <w:r w:rsidRPr="00F30080">
        <w:rPr>
          <w:rFonts w:ascii="Times New Roman" w:eastAsia="Times New Roman" w:hAnsi="Times New Roman" w:cs="Times New Roman"/>
          <w:i/>
          <w:iCs/>
          <w:color w:val="000000"/>
          <w:lang w:eastAsia="tr-TR"/>
        </w:rPr>
        <w:t>Yargıtayca</w:t>
      </w:r>
      <w:proofErr w:type="spellEnd"/>
      <w:r w:rsidRPr="00F30080">
        <w:rPr>
          <w:rFonts w:ascii="Times New Roman" w:eastAsia="Times New Roman" w:hAnsi="Times New Roman" w:cs="Times New Roman"/>
          <w:i/>
          <w:iCs/>
          <w:color w:val="000000"/>
          <w:lang w:eastAsia="tr-TR"/>
        </w:rPr>
        <w:t xml:space="preserve"> bu raporların dikkate alınmayarak dijital belgelerin ilk oluşturuldukları gibi orijinal olduğu şeklindeki TÜBİTAK raporuna dayandığı,</w:t>
      </w:r>
    </w:p>
    <w:p w:rsidR="00F30080" w:rsidRPr="00F30080" w:rsidRDefault="00F30080" w:rsidP="00F30080">
      <w:pPr>
        <w:shd w:val="clear" w:color="auto" w:fill="FFFFFF"/>
        <w:spacing w:before="120" w:after="120" w:line="240" w:lineRule="auto"/>
        <w:ind w:left="756" w:hanging="756"/>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lang w:eastAsia="tr-TR"/>
        </w:rPr>
        <w:t>iii.</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lang w:eastAsia="tr-TR"/>
        </w:rPr>
        <w:t>Mahkeme tarafından itibar edildiği gerekçeli hükümde kabul ve ifade edilen TÜBİTAK görevlilerince düzenlenmiş raporlarda ve mahkemeye sunulan uzman raporlarında ortak görüş olarak ifade edilen; dijital bir verinin kullanıcı dosya yollarının, oluşturulma ve son kaydedilme tarihlerinin kolaylıkla değiştirilebileceği veya manipüle edilebileceği ya da eski tarihli olarak sonradan düzenlenebileceği gerçeği karşısında,  bir gazeteci olan M.B. tarafından savcılığa teslim edilen 11, 16 ve 17 no.lu CD’ler içerisinde yer alan imzasız dijital verilerin, verilerde isimleri yazılı kişi veya sanıklar bakımından hukuka uygun şekilde elde edilmiş bir delil olarak kabul edilmesinin adil yargılanma hakkının ihlali niteliğinde olduğu,</w:t>
      </w:r>
      <w:proofErr w:type="gramEnd"/>
    </w:p>
    <w:p w:rsidR="00F30080" w:rsidRPr="00F30080" w:rsidRDefault="00F30080" w:rsidP="00F30080">
      <w:pPr>
        <w:shd w:val="clear" w:color="auto" w:fill="FFFFFF"/>
        <w:spacing w:before="120" w:after="120" w:line="240" w:lineRule="auto"/>
        <w:ind w:left="756" w:hanging="756"/>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14"/>
          <w:szCs w:val="14"/>
          <w:lang w:eastAsia="tr-TR"/>
        </w:rPr>
        <w:t>                                        </w:t>
      </w:r>
      <w:proofErr w:type="gramStart"/>
      <w:r w:rsidRPr="00F30080">
        <w:rPr>
          <w:rFonts w:ascii="Times New Roman" w:eastAsia="Times New Roman" w:hAnsi="Times New Roman" w:cs="Times New Roman"/>
          <w:i/>
          <w:iCs/>
          <w:color w:val="000000"/>
          <w:lang w:eastAsia="tr-TR"/>
        </w:rPr>
        <w:t>iv</w:t>
      </w:r>
      <w:proofErr w:type="gramEnd"/>
      <w:r w:rsidRPr="00F30080">
        <w:rPr>
          <w:rFonts w:ascii="Times New Roman" w:eastAsia="Times New Roman" w:hAnsi="Times New Roman" w:cs="Times New Roman"/>
          <w:i/>
          <w:iCs/>
          <w:color w:val="000000"/>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i/>
          <w:iCs/>
          <w:color w:val="000000"/>
          <w:lang w:eastAsia="tr-TR"/>
        </w:rPr>
        <w:t>Delil olarak ileri sürülen tüm dijital materyaller ile ilgili olarak kapsamlı bir bilirkişi incelemesi yaptırtılması taleplerinin davaya bir katkı sağlamayacağı gerekçesiyle reddedilmiş olmasının savunma hakkının kısıtlanması niteliğinde olduğu, ileri sürülmüştür.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Anayasa’nın “</w:t>
      </w:r>
      <w:r w:rsidRPr="00F30080">
        <w:rPr>
          <w:rFonts w:ascii="Times New Roman" w:eastAsia="Times New Roman" w:hAnsi="Times New Roman" w:cs="Times New Roman"/>
          <w:i/>
          <w:iCs/>
          <w:color w:val="000000"/>
          <w:sz w:val="27"/>
          <w:szCs w:val="27"/>
          <w:lang w:eastAsia="tr-TR"/>
        </w:rPr>
        <w:t>Hak arama hürriyeti</w:t>
      </w:r>
      <w:r w:rsidRPr="00F30080">
        <w:rPr>
          <w:rFonts w:ascii="Times New Roman" w:eastAsia="Times New Roman" w:hAnsi="Times New Roman" w:cs="Times New Roman"/>
          <w:color w:val="000000"/>
          <w:sz w:val="27"/>
          <w:szCs w:val="27"/>
          <w:lang w:eastAsia="tr-TR"/>
        </w:rPr>
        <w:t>” kenar başlıklı 36. maddesinin birinci fıkrası şöyledir:</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i/>
          <w:iCs/>
          <w:color w:val="000000"/>
          <w:lang w:eastAsia="tr-TR"/>
        </w:rPr>
        <w:t>     </w:t>
      </w:r>
      <w:r w:rsidRPr="00F30080">
        <w:rPr>
          <w:rFonts w:ascii="Times New Roman" w:eastAsia="Times New Roman" w:hAnsi="Times New Roman" w:cs="Times New Roman"/>
          <w:color w:val="000000"/>
          <w:lang w:eastAsia="tr-TR"/>
        </w:rPr>
        <w:t>“</w:t>
      </w:r>
      <w:r w:rsidRPr="00F30080">
        <w:rPr>
          <w:rFonts w:ascii="Times New Roman" w:eastAsia="Times New Roman" w:hAnsi="Times New Roman" w:cs="Times New Roman"/>
          <w:i/>
          <w:iCs/>
          <w:color w:val="000000"/>
          <w:lang w:eastAsia="tr-TR"/>
        </w:rPr>
        <w:t>Herkes, meşru vasıta ve yollardan faydalanmak suretiyle yargı mercileri önünde davacı veya davalı olarak iddia ve savunma ile adil yargılanma hakkına sahiptir.</w:t>
      </w:r>
      <w:r w:rsidRPr="00F30080">
        <w:rPr>
          <w:rFonts w:ascii="Times New Roman" w:eastAsia="Times New Roman" w:hAnsi="Times New Roman" w:cs="Times New Roman"/>
          <w:color w:val="000000"/>
          <w:lang w:eastAsia="tr-TR"/>
        </w:rPr>
        <w:t>”</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29.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AİHS’nin “</w:t>
      </w:r>
      <w:r w:rsidRPr="00F30080">
        <w:rPr>
          <w:rFonts w:ascii="Times New Roman" w:eastAsia="Times New Roman" w:hAnsi="Times New Roman" w:cs="Times New Roman"/>
          <w:i/>
          <w:iCs/>
          <w:color w:val="000000"/>
          <w:sz w:val="27"/>
          <w:szCs w:val="27"/>
          <w:lang w:eastAsia="tr-TR"/>
        </w:rPr>
        <w:t>Adil yargılanma hakkı</w:t>
      </w:r>
      <w:r w:rsidRPr="00F30080">
        <w:rPr>
          <w:rFonts w:ascii="Times New Roman" w:eastAsia="Times New Roman" w:hAnsi="Times New Roman" w:cs="Times New Roman"/>
          <w:color w:val="000000"/>
          <w:sz w:val="27"/>
          <w:szCs w:val="27"/>
          <w:lang w:eastAsia="tr-TR"/>
        </w:rPr>
        <w:t>” başlıklı 6. maddesinin (1) numaralı fıkrası şöyledir:</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color w:val="000000"/>
          <w:lang w:eastAsia="tr-TR"/>
        </w:rPr>
        <w:t>“</w:t>
      </w:r>
      <w:r w:rsidRPr="00F30080">
        <w:rPr>
          <w:rFonts w:ascii="Times New Roman" w:eastAsia="Times New Roman" w:hAnsi="Times New Roman" w:cs="Times New Roman"/>
          <w:i/>
          <w:iCs/>
          <w:color w:val="000000"/>
          <w:lang w:eastAsia="tr-TR"/>
        </w:rPr>
        <w:t xml:space="preserve">1. Herkes davasının, … </w:t>
      </w:r>
      <w:proofErr w:type="gramStart"/>
      <w:r w:rsidRPr="00F30080">
        <w:rPr>
          <w:rFonts w:ascii="Times New Roman" w:eastAsia="Times New Roman" w:hAnsi="Times New Roman" w:cs="Times New Roman"/>
          <w:i/>
          <w:iCs/>
          <w:color w:val="000000"/>
          <w:lang w:eastAsia="tr-TR"/>
        </w:rPr>
        <w:t>cezai</w:t>
      </w:r>
      <w:proofErr w:type="gramEnd"/>
      <w:r w:rsidRPr="00F30080">
        <w:rPr>
          <w:rFonts w:ascii="Times New Roman" w:eastAsia="Times New Roman" w:hAnsi="Times New Roman" w:cs="Times New Roman"/>
          <w:i/>
          <w:iCs/>
          <w:color w:val="000000"/>
          <w:lang w:eastAsia="tr-TR"/>
        </w:rPr>
        <w:t xml:space="preserve"> alanda kendisine yöneltilen suçlamaların esası konusunda karar verecek olan, yasayla kurulmuş, bağımsız ve tarafsız bir mahkeme tarafından, adil ve kamuya açık olarak, … </w:t>
      </w:r>
      <w:proofErr w:type="gramStart"/>
      <w:r w:rsidRPr="00F30080">
        <w:rPr>
          <w:rFonts w:ascii="Times New Roman" w:eastAsia="Times New Roman" w:hAnsi="Times New Roman" w:cs="Times New Roman"/>
          <w:i/>
          <w:iCs/>
          <w:color w:val="000000"/>
          <w:lang w:eastAsia="tr-TR"/>
        </w:rPr>
        <w:t>görülmesini</w:t>
      </w:r>
      <w:proofErr w:type="gramEnd"/>
      <w:r w:rsidRPr="00F30080">
        <w:rPr>
          <w:rFonts w:ascii="Times New Roman" w:eastAsia="Times New Roman" w:hAnsi="Times New Roman" w:cs="Times New Roman"/>
          <w:i/>
          <w:iCs/>
          <w:color w:val="000000"/>
          <w:lang w:eastAsia="tr-TR"/>
        </w:rPr>
        <w:t xml:space="preserve"> isteme hakkına sahiptir.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Anayasa’daki hakların etkili bir biçimde korunması için, davaya bakan mahkemelerin Anayasa’nın 36. maddesine göre “</w:t>
      </w:r>
      <w:r w:rsidRPr="00F30080">
        <w:rPr>
          <w:rFonts w:ascii="Times New Roman" w:eastAsia="Times New Roman" w:hAnsi="Times New Roman" w:cs="Times New Roman"/>
          <w:i/>
          <w:iCs/>
          <w:color w:val="000000"/>
          <w:sz w:val="27"/>
          <w:szCs w:val="27"/>
          <w:lang w:eastAsia="tr-TR"/>
        </w:rPr>
        <w:t>tarafların dayanaklarını, iddialarını ve delillerini etkili bir biçimde inceleme görevi</w:t>
      </w:r>
      <w:r w:rsidRPr="00F30080">
        <w:rPr>
          <w:rFonts w:ascii="Times New Roman" w:eastAsia="Times New Roman" w:hAnsi="Times New Roman" w:cs="Times New Roman"/>
          <w:color w:val="000000"/>
          <w:sz w:val="27"/>
          <w:szCs w:val="27"/>
          <w:lang w:eastAsia="tr-TR"/>
        </w:rPr>
        <w:t>” vardır (benzer yöndeki AİHM kararı için bkz. </w:t>
      </w:r>
      <w:proofErr w:type="spellStart"/>
      <w:r w:rsidRPr="00F30080">
        <w:rPr>
          <w:rFonts w:ascii="Times New Roman" w:eastAsia="Times New Roman" w:hAnsi="Times New Roman" w:cs="Times New Roman"/>
          <w:i/>
          <w:iCs/>
          <w:color w:val="000000"/>
          <w:sz w:val="27"/>
          <w:szCs w:val="27"/>
          <w:lang w:eastAsia="tr-TR"/>
        </w:rPr>
        <w:t>Dulaurans</w:t>
      </w:r>
      <w:proofErr w:type="spellEnd"/>
      <w:r w:rsidRPr="00F30080">
        <w:rPr>
          <w:rFonts w:ascii="Times New Roman" w:eastAsia="Times New Roman" w:hAnsi="Times New Roman" w:cs="Times New Roman"/>
          <w:i/>
          <w:iCs/>
          <w:color w:val="000000"/>
          <w:sz w:val="27"/>
          <w:szCs w:val="27"/>
          <w:lang w:eastAsia="tr-TR"/>
        </w:rPr>
        <w:t>/Fransa,</w:t>
      </w:r>
      <w:r w:rsidRPr="00F30080">
        <w:rPr>
          <w:rFonts w:ascii="Times New Roman" w:eastAsia="Times New Roman" w:hAnsi="Times New Roman" w:cs="Times New Roman"/>
          <w:color w:val="000000"/>
          <w:sz w:val="27"/>
          <w:szCs w:val="27"/>
          <w:lang w:eastAsia="tr-TR"/>
        </w:rPr>
        <w:t> B. No: </w:t>
      </w:r>
      <w:hyperlink r:id="rId6" w:anchor="{" w:tgtFrame="_blank" w:history="1">
        <w:r w:rsidRPr="00F30080">
          <w:rPr>
            <w:rFonts w:ascii="Times New Roman" w:eastAsia="Times New Roman" w:hAnsi="Times New Roman" w:cs="Times New Roman"/>
            <w:sz w:val="27"/>
            <w:szCs w:val="27"/>
            <w:lang w:eastAsia="tr-TR"/>
          </w:rPr>
          <w:t>34553/97</w:t>
        </w:r>
      </w:hyperlink>
      <w:r w:rsidRPr="00F30080">
        <w:rPr>
          <w:rFonts w:ascii="Times New Roman" w:eastAsia="Times New Roman" w:hAnsi="Times New Roman" w:cs="Times New Roman"/>
          <w:color w:val="000000"/>
          <w:sz w:val="27"/>
          <w:szCs w:val="27"/>
          <w:lang w:eastAsia="tr-TR"/>
        </w:rPr>
        <w:t xml:space="preserve">, </w:t>
      </w:r>
      <w:proofErr w:type="gramStart"/>
      <w:r w:rsidRPr="00F30080">
        <w:rPr>
          <w:rFonts w:ascii="Times New Roman" w:eastAsia="Times New Roman" w:hAnsi="Times New Roman" w:cs="Times New Roman"/>
          <w:color w:val="000000"/>
          <w:sz w:val="27"/>
          <w:szCs w:val="27"/>
          <w:lang w:eastAsia="tr-TR"/>
        </w:rPr>
        <w:t>21/3/2000</w:t>
      </w:r>
      <w:proofErr w:type="gramEnd"/>
      <w:r w:rsidRPr="00F30080">
        <w:rPr>
          <w:rFonts w:ascii="Times New Roman" w:eastAsia="Times New Roman" w:hAnsi="Times New Roman" w:cs="Times New Roman"/>
          <w:color w:val="000000"/>
          <w:sz w:val="27"/>
          <w:szCs w:val="27"/>
          <w:lang w:eastAsia="tr-TR"/>
        </w:rPr>
        <w:t>, § 33). AİHM içtihatlarına göre bir mahkemenin davaya yaklaşımı, başvurucuların iddialarına yanıt vermekten ve başvurucuların temel şikayetlerini incelemekten kaçınmalarına neden olması halinde Sözleşme’nin 6. maddesi davanın düzgün bir biçimde incelenmesi hakkı bakımından ihlal edilmiş olur (bkz. </w:t>
      </w:r>
      <w:proofErr w:type="spellStart"/>
      <w:r w:rsidRPr="00F30080">
        <w:rPr>
          <w:rFonts w:ascii="Times New Roman" w:eastAsia="Times New Roman" w:hAnsi="Times New Roman" w:cs="Times New Roman"/>
          <w:i/>
          <w:iCs/>
          <w:color w:val="000000"/>
          <w:sz w:val="27"/>
          <w:szCs w:val="27"/>
          <w:lang w:eastAsia="tr-TR"/>
        </w:rPr>
        <w:t>Kuznetsov</w:t>
      </w:r>
      <w:proofErr w:type="spellEnd"/>
      <w:r w:rsidRPr="00F30080">
        <w:rPr>
          <w:rFonts w:ascii="Times New Roman" w:eastAsia="Times New Roman" w:hAnsi="Times New Roman" w:cs="Times New Roman"/>
          <w:i/>
          <w:iCs/>
          <w:color w:val="000000"/>
          <w:sz w:val="27"/>
          <w:szCs w:val="27"/>
          <w:lang w:eastAsia="tr-TR"/>
        </w:rPr>
        <w:t>/Rusya,</w:t>
      </w:r>
      <w:r w:rsidRPr="00F30080">
        <w:rPr>
          <w:rFonts w:ascii="Times New Roman" w:eastAsia="Times New Roman" w:hAnsi="Times New Roman" w:cs="Times New Roman"/>
          <w:color w:val="000000"/>
          <w:sz w:val="27"/>
          <w:szCs w:val="27"/>
          <w:lang w:eastAsia="tr-TR"/>
        </w:rPr>
        <w:t xml:space="preserve"> B. No: 184/02, </w:t>
      </w:r>
      <w:proofErr w:type="gramStart"/>
      <w:r w:rsidRPr="00F30080">
        <w:rPr>
          <w:rFonts w:ascii="Times New Roman" w:eastAsia="Times New Roman" w:hAnsi="Times New Roman" w:cs="Times New Roman"/>
          <w:color w:val="000000"/>
          <w:sz w:val="27"/>
          <w:szCs w:val="27"/>
          <w:lang w:eastAsia="tr-TR"/>
        </w:rPr>
        <w:t>11/4/2007</w:t>
      </w:r>
      <w:proofErr w:type="gramEnd"/>
      <w:r w:rsidRPr="00F30080">
        <w:rPr>
          <w:rFonts w:ascii="Times New Roman" w:eastAsia="Times New Roman" w:hAnsi="Times New Roman" w:cs="Times New Roman"/>
          <w:color w:val="000000"/>
          <w:sz w:val="27"/>
          <w:szCs w:val="27"/>
          <w:lang w:eastAsia="tr-TR"/>
        </w:rPr>
        <w:t>, §§ 84-85).</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Öte yandan mahkemelerin, başvurucuların önemli bazı iddialarına yanıt vermemiş olması, kişinin iddialarının incelenmesi hakkının yanında, adil yargılanma hakkının önemli gerekliliklerinden biri olan mahkemelerin kararı gerekçelendirme yükümlülüğü ile de ilişkilidir. Zira bir muhakemede usule ilişkin koruma sağlayan adil yargılanma hakkının önemli unsurlarından biri olan gerekçeli karar hakkı da kişilerin adil bir şekilde yargılanmalarını sağlamayı ve denetlemeyi amaçlamaktadır.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lastRenderedPageBreak/>
        <w:t>32.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Nitekim Anayasa Mahkemesi önceki kararlarında, Anayasa’nın, bütün mahkemelerin her türlü kararlarının gerekçeli olarak yazılmasını ifade eden 141. maddesinin, adil yargılanma hakkının kapsamının belirlenmesinde gözetilmesi gerektiğini belirtmiştir (bkz. B. No: 2013/3351, </w:t>
      </w:r>
      <w:proofErr w:type="gramStart"/>
      <w:r w:rsidRPr="00F30080">
        <w:rPr>
          <w:rFonts w:ascii="Times New Roman" w:eastAsia="Times New Roman" w:hAnsi="Times New Roman" w:cs="Times New Roman"/>
          <w:color w:val="000000"/>
          <w:sz w:val="27"/>
          <w:szCs w:val="27"/>
          <w:lang w:eastAsia="tr-TR"/>
        </w:rPr>
        <w:t>18/9/2013</w:t>
      </w:r>
      <w:proofErr w:type="gramEnd"/>
      <w:r w:rsidRPr="00F30080">
        <w:rPr>
          <w:rFonts w:ascii="Times New Roman" w:eastAsia="Times New Roman" w:hAnsi="Times New Roman" w:cs="Times New Roman"/>
          <w:color w:val="000000"/>
          <w:sz w:val="27"/>
          <w:szCs w:val="27"/>
          <w:lang w:eastAsia="tr-TR"/>
        </w:rPr>
        <w:t>, § 49).</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Derece Mahkemeleri, kararların yapısı ve içeriği ile ilgili olarak geniş bir takdir yetkisine sahiptirler. Özellikle taraflarca ileri sürülen kanıtların kabulü ve değerlendirilmesi öncelikle derece mahkemelerinin görevidir (bkz. </w:t>
      </w:r>
      <w:r w:rsidRPr="00F30080">
        <w:rPr>
          <w:rFonts w:ascii="Times New Roman" w:eastAsia="Times New Roman" w:hAnsi="Times New Roman" w:cs="Times New Roman"/>
          <w:i/>
          <w:iCs/>
          <w:color w:val="000000"/>
          <w:sz w:val="27"/>
          <w:szCs w:val="27"/>
          <w:lang w:eastAsia="tr-TR"/>
        </w:rPr>
        <w:t xml:space="preserve">Van </w:t>
      </w:r>
      <w:proofErr w:type="spellStart"/>
      <w:r w:rsidRPr="00F30080">
        <w:rPr>
          <w:rFonts w:ascii="Times New Roman" w:eastAsia="Times New Roman" w:hAnsi="Times New Roman" w:cs="Times New Roman"/>
          <w:i/>
          <w:iCs/>
          <w:color w:val="000000"/>
          <w:sz w:val="27"/>
          <w:szCs w:val="27"/>
          <w:lang w:eastAsia="tr-TR"/>
        </w:rPr>
        <w:t>Mechelen</w:t>
      </w:r>
      <w:proofErr w:type="spellEnd"/>
      <w:r w:rsidRPr="00F30080">
        <w:rPr>
          <w:rFonts w:ascii="Times New Roman" w:eastAsia="Times New Roman" w:hAnsi="Times New Roman" w:cs="Times New Roman"/>
          <w:i/>
          <w:iCs/>
          <w:color w:val="000000"/>
          <w:sz w:val="27"/>
          <w:szCs w:val="27"/>
          <w:lang w:eastAsia="tr-TR"/>
        </w:rPr>
        <w:t xml:space="preserve"> ve Diğerleri/Hollanda</w:t>
      </w:r>
      <w:r w:rsidRPr="00F30080">
        <w:rPr>
          <w:rFonts w:ascii="Times New Roman" w:eastAsia="Times New Roman" w:hAnsi="Times New Roman" w:cs="Times New Roman"/>
          <w:color w:val="000000"/>
          <w:sz w:val="27"/>
          <w:szCs w:val="27"/>
          <w:lang w:eastAsia="tr-TR"/>
        </w:rPr>
        <w:t xml:space="preserve">, B. No: 21363/93, 21364/93, 21427/93 ve 22056/93, </w:t>
      </w:r>
      <w:proofErr w:type="gramStart"/>
      <w:r w:rsidRPr="00F30080">
        <w:rPr>
          <w:rFonts w:ascii="Times New Roman" w:eastAsia="Times New Roman" w:hAnsi="Times New Roman" w:cs="Times New Roman"/>
          <w:color w:val="000000"/>
          <w:sz w:val="27"/>
          <w:szCs w:val="27"/>
          <w:lang w:eastAsia="tr-TR"/>
        </w:rPr>
        <w:t>23/4/1997</w:t>
      </w:r>
      <w:proofErr w:type="gramEnd"/>
      <w:r w:rsidRPr="00F30080">
        <w:rPr>
          <w:rFonts w:ascii="Times New Roman" w:eastAsia="Times New Roman" w:hAnsi="Times New Roman" w:cs="Times New Roman"/>
          <w:color w:val="000000"/>
          <w:sz w:val="27"/>
          <w:szCs w:val="27"/>
          <w:lang w:eastAsia="tr-TR"/>
        </w:rPr>
        <w:t>, § 50). Bu nedenle, açıkça keyfi olmadıkça, belirli bir kanıt türünün kabul edilebilir olup olmadığına, değerlendirme şekline veya aslında başvurucunun suçlu olup olmadığına karar vermek, Anayasa Mahkemesinin görevi değildir (benzer değerlendirmeler için bkz. </w:t>
      </w:r>
      <w:proofErr w:type="spellStart"/>
      <w:r w:rsidRPr="00F30080">
        <w:rPr>
          <w:rFonts w:ascii="Times New Roman" w:eastAsia="Times New Roman" w:hAnsi="Times New Roman" w:cs="Times New Roman"/>
          <w:i/>
          <w:iCs/>
          <w:color w:val="000000"/>
          <w:sz w:val="27"/>
          <w:szCs w:val="27"/>
          <w:lang w:eastAsia="tr-TR"/>
        </w:rPr>
        <w:t>Garcia</w:t>
      </w:r>
      <w:proofErr w:type="spellEnd"/>
      <w:r w:rsidRPr="00F30080">
        <w:rPr>
          <w:rFonts w:ascii="Times New Roman" w:eastAsia="Times New Roman" w:hAnsi="Times New Roman" w:cs="Times New Roman"/>
          <w:i/>
          <w:iCs/>
          <w:color w:val="000000"/>
          <w:sz w:val="27"/>
          <w:szCs w:val="27"/>
          <w:lang w:eastAsia="tr-TR"/>
        </w:rPr>
        <w:t xml:space="preserve"> </w:t>
      </w:r>
      <w:proofErr w:type="spellStart"/>
      <w:r w:rsidRPr="00F30080">
        <w:rPr>
          <w:rFonts w:ascii="Times New Roman" w:eastAsia="Times New Roman" w:hAnsi="Times New Roman" w:cs="Times New Roman"/>
          <w:i/>
          <w:iCs/>
          <w:color w:val="000000"/>
          <w:sz w:val="27"/>
          <w:szCs w:val="27"/>
          <w:lang w:eastAsia="tr-TR"/>
        </w:rPr>
        <w:t>Ruiz</w:t>
      </w:r>
      <w:proofErr w:type="spellEnd"/>
      <w:r w:rsidRPr="00F30080">
        <w:rPr>
          <w:rFonts w:ascii="Times New Roman" w:eastAsia="Times New Roman" w:hAnsi="Times New Roman" w:cs="Times New Roman"/>
          <w:i/>
          <w:iCs/>
          <w:color w:val="000000"/>
          <w:sz w:val="27"/>
          <w:szCs w:val="27"/>
          <w:lang w:eastAsia="tr-TR"/>
        </w:rPr>
        <w:t xml:space="preserve"> /İspanya, </w:t>
      </w:r>
      <w:proofErr w:type="spellStart"/>
      <w:r w:rsidRPr="00F30080">
        <w:rPr>
          <w:rFonts w:ascii="Times New Roman" w:eastAsia="Times New Roman" w:hAnsi="Times New Roman" w:cs="Times New Roman"/>
          <w:color w:val="000000"/>
          <w:sz w:val="27"/>
          <w:szCs w:val="27"/>
          <w:lang w:eastAsia="tr-TR"/>
        </w:rPr>
        <w:t>B.No</w:t>
      </w:r>
      <w:proofErr w:type="spellEnd"/>
      <w:r w:rsidRPr="00F30080">
        <w:rPr>
          <w:rFonts w:ascii="Times New Roman" w:eastAsia="Times New Roman" w:hAnsi="Times New Roman" w:cs="Times New Roman"/>
          <w:color w:val="000000"/>
          <w:sz w:val="27"/>
          <w:szCs w:val="27"/>
          <w:lang w:eastAsia="tr-TR"/>
        </w:rPr>
        <w:t xml:space="preserve">. 30544/96, </w:t>
      </w:r>
      <w:proofErr w:type="gramStart"/>
      <w:r w:rsidRPr="00F30080">
        <w:rPr>
          <w:rFonts w:ascii="Times New Roman" w:eastAsia="Times New Roman" w:hAnsi="Times New Roman" w:cs="Times New Roman"/>
          <w:color w:val="000000"/>
          <w:sz w:val="27"/>
          <w:szCs w:val="27"/>
          <w:lang w:eastAsia="tr-TR"/>
        </w:rPr>
        <w:t>21/1/1996</w:t>
      </w:r>
      <w:proofErr w:type="gramEnd"/>
      <w:r w:rsidRPr="00F30080">
        <w:rPr>
          <w:rFonts w:ascii="Times New Roman" w:eastAsia="Times New Roman" w:hAnsi="Times New Roman" w:cs="Times New Roman"/>
          <w:color w:val="000000"/>
          <w:sz w:val="27"/>
          <w:szCs w:val="27"/>
          <w:lang w:eastAsia="tr-TR"/>
        </w:rPr>
        <w:t>, § 28). </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Buna karşın mahkemeler, “</w:t>
      </w:r>
      <w:r w:rsidRPr="00F30080">
        <w:rPr>
          <w:rFonts w:ascii="Times New Roman" w:eastAsia="Times New Roman" w:hAnsi="Times New Roman" w:cs="Times New Roman"/>
          <w:i/>
          <w:iCs/>
          <w:color w:val="000000"/>
          <w:sz w:val="27"/>
          <w:szCs w:val="27"/>
          <w:lang w:eastAsia="tr-TR"/>
        </w:rPr>
        <w:t>kararlarını hangi temele dayandırdıklarını yeterince açık olarak belirtme</w:t>
      </w:r>
      <w:r w:rsidRPr="00F30080">
        <w:rPr>
          <w:rFonts w:ascii="Times New Roman" w:eastAsia="Times New Roman" w:hAnsi="Times New Roman" w:cs="Times New Roman"/>
          <w:color w:val="000000"/>
          <w:sz w:val="27"/>
          <w:szCs w:val="27"/>
          <w:lang w:eastAsia="tr-TR"/>
        </w:rPr>
        <w:t>” yükümlülüğü altındadırlar. Bu yükümlülük, tarafların temyiz hakkını kullanabilmeleri için gerekli olmasının yanı sıra (bkz. </w:t>
      </w:r>
      <w:proofErr w:type="spellStart"/>
      <w:r w:rsidRPr="00F30080">
        <w:rPr>
          <w:rFonts w:ascii="Times New Roman" w:eastAsia="Times New Roman" w:hAnsi="Times New Roman" w:cs="Times New Roman"/>
          <w:i/>
          <w:iCs/>
          <w:color w:val="000000"/>
          <w:sz w:val="27"/>
          <w:szCs w:val="27"/>
          <w:lang w:eastAsia="tr-TR"/>
        </w:rPr>
        <w:t>Hadjıanastassıou</w:t>
      </w:r>
      <w:proofErr w:type="spellEnd"/>
      <w:r w:rsidRPr="00F30080">
        <w:rPr>
          <w:rFonts w:ascii="Times New Roman" w:eastAsia="Times New Roman" w:hAnsi="Times New Roman" w:cs="Times New Roman"/>
          <w:i/>
          <w:iCs/>
          <w:color w:val="000000"/>
          <w:sz w:val="27"/>
          <w:szCs w:val="27"/>
          <w:lang w:eastAsia="tr-TR"/>
        </w:rPr>
        <w:t>/Yunanistan,</w:t>
      </w:r>
      <w:r w:rsidRPr="00F30080">
        <w:rPr>
          <w:rFonts w:ascii="Times New Roman" w:eastAsia="Times New Roman" w:hAnsi="Times New Roman" w:cs="Times New Roman"/>
          <w:color w:val="000000"/>
          <w:sz w:val="27"/>
          <w:szCs w:val="27"/>
          <w:lang w:eastAsia="tr-TR"/>
        </w:rPr>
        <w:t> B. No: </w:t>
      </w:r>
      <w:hyperlink r:id="rId7" w:anchor="{" w:tgtFrame="_blank" w:history="1">
        <w:r w:rsidRPr="00F30080">
          <w:rPr>
            <w:rFonts w:ascii="Times New Roman" w:eastAsia="Times New Roman" w:hAnsi="Times New Roman" w:cs="Times New Roman"/>
            <w:sz w:val="27"/>
            <w:szCs w:val="27"/>
            <w:lang w:eastAsia="tr-TR"/>
          </w:rPr>
          <w:t>12945/87</w:t>
        </w:r>
      </w:hyperlink>
      <w:r w:rsidRPr="00F30080">
        <w:rPr>
          <w:rFonts w:ascii="Times New Roman" w:eastAsia="Times New Roman" w:hAnsi="Times New Roman" w:cs="Times New Roman"/>
          <w:color w:val="000000"/>
          <w:sz w:val="27"/>
          <w:szCs w:val="27"/>
          <w:lang w:eastAsia="tr-TR"/>
        </w:rPr>
        <w:t xml:space="preserve">, </w:t>
      </w:r>
      <w:proofErr w:type="gramStart"/>
      <w:r w:rsidRPr="00F30080">
        <w:rPr>
          <w:rFonts w:ascii="Times New Roman" w:eastAsia="Times New Roman" w:hAnsi="Times New Roman" w:cs="Times New Roman"/>
          <w:color w:val="000000"/>
          <w:sz w:val="27"/>
          <w:szCs w:val="27"/>
          <w:lang w:eastAsia="tr-TR"/>
        </w:rPr>
        <w:t>16/12/1992</w:t>
      </w:r>
      <w:proofErr w:type="gramEnd"/>
      <w:r w:rsidRPr="00F30080">
        <w:rPr>
          <w:rFonts w:ascii="Times New Roman" w:eastAsia="Times New Roman" w:hAnsi="Times New Roman" w:cs="Times New Roman"/>
          <w:color w:val="000000"/>
          <w:sz w:val="27"/>
          <w:szCs w:val="27"/>
          <w:lang w:eastAsia="tr-TR"/>
        </w:rPr>
        <w:t>, § 33), tarafların, muhakeme sırasında ileri sürdükleri iddialarının kurallara uygun bir biçimde incelenip incelenmediğini bilmeleri ve ayrıca demokratik bir toplumda, toplumun kendi adına verilen yargı kararlarının sebeplerini öğrenmelerinin sağlanması için de gereklidir.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Mahkemelerin bu yükümlülüğü, yargılamada ileri sürülen her türlü iddia ve savunmaya, karar gerekçesinde ayrıntılı şekilde yanıt verilmesi şeklinde anlaşılamaz (bkz. B. No: 2013/1213, </w:t>
      </w:r>
      <w:proofErr w:type="gramStart"/>
      <w:r w:rsidRPr="00F30080">
        <w:rPr>
          <w:rFonts w:ascii="Times New Roman" w:eastAsia="Times New Roman" w:hAnsi="Times New Roman" w:cs="Times New Roman"/>
          <w:color w:val="000000"/>
          <w:sz w:val="27"/>
          <w:szCs w:val="27"/>
          <w:lang w:eastAsia="tr-TR"/>
        </w:rPr>
        <w:t>4/12/2013</w:t>
      </w:r>
      <w:proofErr w:type="gramEnd"/>
      <w:r w:rsidRPr="00F30080">
        <w:rPr>
          <w:rFonts w:ascii="Times New Roman" w:eastAsia="Times New Roman" w:hAnsi="Times New Roman" w:cs="Times New Roman"/>
          <w:color w:val="000000"/>
          <w:sz w:val="27"/>
          <w:szCs w:val="27"/>
          <w:lang w:eastAsia="tr-TR"/>
        </w:rPr>
        <w:t>, § 26). Bu nedenle, bir kararda tam olarak hangi unsurların bulunması gerektiği, davanın niteliğine ve koşullarına bağlıdır. Bununla birlikte muhakeme sırasında açık ve somut bir biçimde öne sürülen iddia ve savunmaların davanın sonucuna etkili olması, başka bir deyişle davanın sonucunu değiştirebilecek nitelikte bulunması halinde, davayla doğrudan ilgili olan bu hususlara mahkemelerce makul bir gerekçe ile yanıt verilmesi gerekir.  </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Ayrıca, insan haklarına ilişkin güvencelerin soyut ve teorik olarak değil, uygulamada ve etkili bir şekilde sağlanması gerekir. Buna göre, mahkemelerin ileri sürülen iddia ve savunmalara şeklen cevap vermiş olmaları yeterli olmayıp, iddia ve savunmalara verilen cevapların dayanaksız olmaması, mantıklı ve tutarlı olması da gerekir. Diğer bir ifadeyle mahkemelerce belirtilen gerekçeler, davanın şartları dikkate alındığında makul olmalıdır.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Makul gerekçe, davaya konu olay ve olguların mahkemece nasıl nitelendirildiğini, kurulan hükmün hangi nedenlere ve hukuksal düzenlemelere dayandırıldığını ortaya koyacak, olay ve olgular ile hüküm arasındaki bağlantıyı gösterecek nitelikte olmalıdır (bkz. B. No: 2013/1235, </w:t>
      </w:r>
      <w:proofErr w:type="gramStart"/>
      <w:r w:rsidRPr="00F30080">
        <w:rPr>
          <w:rFonts w:ascii="Times New Roman" w:eastAsia="Times New Roman" w:hAnsi="Times New Roman" w:cs="Times New Roman"/>
          <w:color w:val="000000"/>
          <w:sz w:val="27"/>
          <w:szCs w:val="27"/>
          <w:lang w:eastAsia="tr-TR"/>
        </w:rPr>
        <w:t>13/6/2013</w:t>
      </w:r>
      <w:proofErr w:type="gramEnd"/>
      <w:r w:rsidRPr="00F30080">
        <w:rPr>
          <w:rFonts w:ascii="Times New Roman" w:eastAsia="Times New Roman" w:hAnsi="Times New Roman" w:cs="Times New Roman"/>
          <w:color w:val="000000"/>
          <w:sz w:val="27"/>
          <w:szCs w:val="27"/>
          <w:lang w:eastAsia="tr-TR"/>
        </w:rPr>
        <w:t xml:space="preserve">, § 24). Gerekçelendirme, davanın sonucuna etkili olay, olgu ve </w:t>
      </w:r>
      <w:proofErr w:type="gramStart"/>
      <w:r w:rsidRPr="00F30080">
        <w:rPr>
          <w:rFonts w:ascii="Times New Roman" w:eastAsia="Times New Roman" w:hAnsi="Times New Roman" w:cs="Times New Roman"/>
          <w:color w:val="000000"/>
          <w:sz w:val="27"/>
          <w:szCs w:val="27"/>
          <w:lang w:eastAsia="tr-TR"/>
        </w:rPr>
        <w:t>argümanları</w:t>
      </w:r>
      <w:proofErr w:type="gramEnd"/>
      <w:r w:rsidRPr="00F30080">
        <w:rPr>
          <w:rFonts w:ascii="Times New Roman" w:eastAsia="Times New Roman" w:hAnsi="Times New Roman" w:cs="Times New Roman"/>
          <w:color w:val="000000"/>
          <w:sz w:val="27"/>
          <w:szCs w:val="27"/>
          <w:lang w:eastAsia="tr-TR"/>
        </w:rPr>
        <w:t xml:space="preserve"> açıklamak yükümlülüğü olmakla birlikte, bu şekildeki gerekçelendirmenin  mutlaka detaylı olması şart değildir. Ancak gerekçelendirmenin, iddia ve savunmadan birinin </w:t>
      </w:r>
      <w:r w:rsidRPr="00F30080">
        <w:rPr>
          <w:rFonts w:ascii="Times New Roman" w:eastAsia="Times New Roman" w:hAnsi="Times New Roman" w:cs="Times New Roman"/>
          <w:color w:val="000000"/>
          <w:sz w:val="27"/>
          <w:szCs w:val="27"/>
          <w:lang w:eastAsia="tr-TR"/>
        </w:rPr>
        <w:lastRenderedPageBreak/>
        <w:t>diğerine üstün tutulma sebebinin ve bu kapsamda davanın taraflarınca gösterilen delillerden karara dayanak olarak alınanların mahkemelerce kabul edilme ve diğerlerinin reddedilmesi hususunda, makul dayanakları olan bir bilgilendirmeyi sağlayacak ölçü ve özene sahip olması gerekmektedir.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38.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Zira bir davada tarafların, hukuk düzenince hangi nedenle haklı veya haksız görüldüklerini anlayıp değerlendirebilmeleri için usulüne uygun şekilde oluşturulmuş, hükmün içerik ve kapsamı ile bu hükme varılırken mahkemenin neleri dikkate aldığı ya da almadığını gösteren, ifadeleri özenle seçilmiş ve kuşkuya yer vermeyecek açıklıktaki bir gerekçe bölümünün ve buna uyumlu hüküm fıkralarının bulunması “</w:t>
      </w:r>
      <w:r w:rsidRPr="00F30080">
        <w:rPr>
          <w:rFonts w:ascii="Times New Roman" w:eastAsia="Times New Roman" w:hAnsi="Times New Roman" w:cs="Times New Roman"/>
          <w:i/>
          <w:iCs/>
          <w:color w:val="000000"/>
          <w:sz w:val="27"/>
          <w:szCs w:val="27"/>
          <w:lang w:eastAsia="tr-TR"/>
        </w:rPr>
        <w:t>gerekçeli karar hakkı</w:t>
      </w:r>
      <w:r w:rsidRPr="00F30080">
        <w:rPr>
          <w:rFonts w:ascii="Times New Roman" w:eastAsia="Times New Roman" w:hAnsi="Times New Roman" w:cs="Times New Roman"/>
          <w:color w:val="000000"/>
          <w:sz w:val="27"/>
          <w:szCs w:val="27"/>
          <w:lang w:eastAsia="tr-TR"/>
        </w:rPr>
        <w:t>” yönünden zorunludur.</w:t>
      </w:r>
      <w:proofErr w:type="gramEnd"/>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39.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Aksi bir tutumla, mahkemenin, davanın sonucuna etkili olduğunu kabul ettiği bir husus hakkında “</w:t>
      </w:r>
      <w:r w:rsidRPr="00F30080">
        <w:rPr>
          <w:rFonts w:ascii="Times New Roman" w:eastAsia="Times New Roman" w:hAnsi="Times New Roman" w:cs="Times New Roman"/>
          <w:i/>
          <w:iCs/>
          <w:color w:val="000000"/>
          <w:sz w:val="27"/>
          <w:szCs w:val="27"/>
          <w:lang w:eastAsia="tr-TR"/>
        </w:rPr>
        <w:t>ilgili</w:t>
      </w:r>
      <w:r w:rsidRPr="00F30080">
        <w:rPr>
          <w:rFonts w:ascii="Times New Roman" w:eastAsia="Times New Roman" w:hAnsi="Times New Roman" w:cs="Times New Roman"/>
          <w:color w:val="000000"/>
          <w:sz w:val="27"/>
          <w:szCs w:val="27"/>
          <w:lang w:eastAsia="tr-TR"/>
        </w:rPr>
        <w:t> </w:t>
      </w:r>
      <w:r w:rsidRPr="00F30080">
        <w:rPr>
          <w:rFonts w:ascii="Times New Roman" w:eastAsia="Times New Roman" w:hAnsi="Times New Roman" w:cs="Times New Roman"/>
          <w:i/>
          <w:iCs/>
          <w:color w:val="000000"/>
          <w:sz w:val="27"/>
          <w:szCs w:val="27"/>
          <w:lang w:eastAsia="tr-TR"/>
        </w:rPr>
        <w:t>ve yeterli bir yanıt</w:t>
      </w:r>
      <w:r w:rsidRPr="00F30080">
        <w:rPr>
          <w:rFonts w:ascii="Times New Roman" w:eastAsia="Times New Roman" w:hAnsi="Times New Roman" w:cs="Times New Roman"/>
          <w:color w:val="000000"/>
          <w:sz w:val="27"/>
          <w:szCs w:val="27"/>
          <w:lang w:eastAsia="tr-TR"/>
        </w:rPr>
        <w:t>” vermemesi veya yanıt verilmesini gerektiren usul veya esasa dair iddiaların cevapsız bırakılmış olması bir hak ihlaline neden olabilecektir.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Başvurucular somut davada, bir gazeteci tarafından Cumhuriyet Savcılığına teslim edilen 11, 16 ve 17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CD’ler ile Gölcük Donanma Komutanlığında bulunan 5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w:t>
      </w:r>
      <w:proofErr w:type="spellStart"/>
      <w:r w:rsidRPr="00F30080">
        <w:rPr>
          <w:rFonts w:ascii="Times New Roman" w:eastAsia="Times New Roman" w:hAnsi="Times New Roman" w:cs="Times New Roman"/>
          <w:color w:val="000000"/>
          <w:sz w:val="27"/>
          <w:szCs w:val="27"/>
          <w:lang w:eastAsia="tr-TR"/>
        </w:rPr>
        <w:t>harddisk</w:t>
      </w:r>
      <w:proofErr w:type="spellEnd"/>
      <w:r w:rsidRPr="00F30080">
        <w:rPr>
          <w:rFonts w:ascii="Times New Roman" w:eastAsia="Times New Roman" w:hAnsi="Times New Roman" w:cs="Times New Roman"/>
          <w:color w:val="000000"/>
          <w:sz w:val="27"/>
          <w:szCs w:val="27"/>
          <w:lang w:eastAsia="tr-TR"/>
        </w:rPr>
        <w:t xml:space="preserve"> ve Eskişehir’de bir sanığın evinde bulunan </w:t>
      </w:r>
      <w:proofErr w:type="spellStart"/>
      <w:r w:rsidRPr="00F30080">
        <w:rPr>
          <w:rFonts w:ascii="Times New Roman" w:eastAsia="Times New Roman" w:hAnsi="Times New Roman" w:cs="Times New Roman"/>
          <w:color w:val="000000"/>
          <w:sz w:val="27"/>
          <w:szCs w:val="27"/>
          <w:lang w:eastAsia="tr-TR"/>
        </w:rPr>
        <w:t>flash</w:t>
      </w:r>
      <w:proofErr w:type="spellEnd"/>
      <w:r w:rsidRPr="00F30080">
        <w:rPr>
          <w:rFonts w:ascii="Times New Roman" w:eastAsia="Times New Roman" w:hAnsi="Times New Roman" w:cs="Times New Roman"/>
          <w:color w:val="000000"/>
          <w:sz w:val="27"/>
          <w:szCs w:val="27"/>
          <w:lang w:eastAsia="tr-TR"/>
        </w:rPr>
        <w:t xml:space="preserve"> bellekte yer alan dijital verilerin sahte olarak oluşturulduklarını, bu verilerde pek çok </w:t>
      </w:r>
      <w:proofErr w:type="gramStart"/>
      <w:r w:rsidRPr="00F30080">
        <w:rPr>
          <w:rFonts w:ascii="Times New Roman" w:eastAsia="Times New Roman" w:hAnsi="Times New Roman" w:cs="Times New Roman"/>
          <w:color w:val="000000"/>
          <w:sz w:val="27"/>
          <w:szCs w:val="27"/>
          <w:lang w:eastAsia="tr-TR"/>
        </w:rPr>
        <w:t>manipülasyon</w:t>
      </w:r>
      <w:proofErr w:type="gramEnd"/>
      <w:r w:rsidRPr="00F30080">
        <w:rPr>
          <w:rFonts w:ascii="Times New Roman" w:eastAsia="Times New Roman" w:hAnsi="Times New Roman" w:cs="Times New Roman"/>
          <w:color w:val="000000"/>
          <w:sz w:val="27"/>
          <w:szCs w:val="27"/>
          <w:lang w:eastAsia="tr-TR"/>
        </w:rPr>
        <w:t xml:space="preserve"> yapıldığını, savunma tarafınca yurtiçi ve yurtdışındaki çeşitli üniversite ve bağımsız kuruluşlardan alınan bilirkişi raporlarında mahkûmiyet kararının temel dayanağı olan dijital verilerdeki manipülasyonların ortaya konulduğunu ve dijital veriler üzerinde </w:t>
      </w:r>
      <w:proofErr w:type="spellStart"/>
      <w:r w:rsidRPr="00F30080">
        <w:rPr>
          <w:rFonts w:ascii="Times New Roman" w:eastAsia="Times New Roman" w:hAnsi="Times New Roman" w:cs="Times New Roman"/>
          <w:color w:val="000000"/>
          <w:sz w:val="27"/>
          <w:szCs w:val="27"/>
          <w:lang w:eastAsia="tr-TR"/>
        </w:rPr>
        <w:t>ikibine</w:t>
      </w:r>
      <w:proofErr w:type="spellEnd"/>
      <w:r w:rsidRPr="00F30080">
        <w:rPr>
          <w:rFonts w:ascii="Times New Roman" w:eastAsia="Times New Roman" w:hAnsi="Times New Roman" w:cs="Times New Roman"/>
          <w:color w:val="000000"/>
          <w:sz w:val="27"/>
          <w:szCs w:val="27"/>
          <w:lang w:eastAsia="tr-TR"/>
        </w:rPr>
        <w:t xml:space="preserve"> yakın çelişkinin ortaya çıkartıldığını, buna rağmen İlk Derece Mahkemesi ve </w:t>
      </w:r>
      <w:proofErr w:type="spellStart"/>
      <w:r w:rsidRPr="00F30080">
        <w:rPr>
          <w:rFonts w:ascii="Times New Roman" w:eastAsia="Times New Roman" w:hAnsi="Times New Roman" w:cs="Times New Roman"/>
          <w:color w:val="000000"/>
          <w:sz w:val="27"/>
          <w:szCs w:val="27"/>
          <w:lang w:eastAsia="tr-TR"/>
        </w:rPr>
        <w:t>Yargıtayın</w:t>
      </w:r>
      <w:proofErr w:type="spellEnd"/>
      <w:r w:rsidRPr="00F30080">
        <w:rPr>
          <w:rFonts w:ascii="Times New Roman" w:eastAsia="Times New Roman" w:hAnsi="Times New Roman" w:cs="Times New Roman"/>
          <w:color w:val="000000"/>
          <w:sz w:val="27"/>
          <w:szCs w:val="27"/>
          <w:lang w:eastAsia="tr-TR"/>
        </w:rPr>
        <w:t xml:space="preserve"> bu raporları dikkate almadığını ve dikkate almama nedenlerinin makul bir gerekçeyle izah etmediklerini ileri sürmüşlerdir.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Başvurucuların, esas olarak sanıklardan elde edilmemiş, Türk Silahlı Kuvvetlerinde bulunan bir bilgisayarda hazırlandığı kanıtlanamamış, zaman, </w:t>
      </w:r>
      <w:proofErr w:type="gramStart"/>
      <w:r w:rsidRPr="00F30080">
        <w:rPr>
          <w:rFonts w:ascii="Times New Roman" w:eastAsia="Times New Roman" w:hAnsi="Times New Roman" w:cs="Times New Roman"/>
          <w:color w:val="000000"/>
          <w:sz w:val="27"/>
          <w:szCs w:val="27"/>
          <w:lang w:eastAsia="tr-TR"/>
        </w:rPr>
        <w:t>mekan</w:t>
      </w:r>
      <w:proofErr w:type="gramEnd"/>
      <w:r w:rsidRPr="00F30080">
        <w:rPr>
          <w:rFonts w:ascii="Times New Roman" w:eastAsia="Times New Roman" w:hAnsi="Times New Roman" w:cs="Times New Roman"/>
          <w:color w:val="000000"/>
          <w:sz w:val="27"/>
          <w:szCs w:val="27"/>
          <w:lang w:eastAsia="tr-TR"/>
        </w:rPr>
        <w:t xml:space="preserve"> ve muhteva çelişkileri bulunan ve bu sebeple esas itibariyle sahte olarak oluşturulmuş dijital belgelere dayanarak suçlandıkları yolundaki savunmalarına karşı Mahkemenin aşağıda özetlenen gerekçelerinin makul, başka bir deyişle yeterince açık ve yeterli olup olmadığının tespiti için başvurucular tarafından sunulan bilirkişi raporları ve uzman mütalaalarının denetlenebilir, makul yanıtının verilmesi gerekir (bkz.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s.874-904).</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42.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Özet olarak İlk Derece Mahkemesi, elde edilen dijital belgelere ilişkin olarak hazırlanan bilirkişi raporlarından yalnızca Cumhuriyet savcılığınca soruşturma aşamasında TÜBİTAK uzmanlarınca hazırlanan bilirkişi raporu ile arama ve el koyma tedbirleri sırasında ele geçirilen delillerin tespitine yönelik üç raporu hükme esas almış, başvurucular tarafından alınmış olan bilirkişi raporları ile duruşmada dinlenen uzman mütalaalarının hiçbirine itibar etmemiştir. Mahkeme, başvurucular tarafından sunulan tüm rapor ve mütalaaların özünün dijital veriler üzerinde değişiklik yapıldığına ilişkin olduğunu, kendisinin de bu değişiklik işlemini zaten kabul ettiğini, rapor ve uzman mütalaalarının bunun dışındaki kısımlarında ise “</w:t>
      </w:r>
      <w:r w:rsidRPr="00F30080">
        <w:rPr>
          <w:rFonts w:ascii="Times New Roman" w:eastAsia="Times New Roman" w:hAnsi="Times New Roman" w:cs="Times New Roman"/>
          <w:i/>
          <w:iCs/>
          <w:color w:val="000000"/>
          <w:sz w:val="27"/>
          <w:szCs w:val="27"/>
          <w:lang w:eastAsia="tr-TR"/>
        </w:rPr>
        <w:t xml:space="preserve">dijital verilerin delil olamayacağı yönünde ve adeta sanık </w:t>
      </w:r>
      <w:proofErr w:type="spellStart"/>
      <w:r w:rsidRPr="00F30080">
        <w:rPr>
          <w:rFonts w:ascii="Times New Roman" w:eastAsia="Times New Roman" w:hAnsi="Times New Roman" w:cs="Times New Roman"/>
          <w:i/>
          <w:iCs/>
          <w:color w:val="000000"/>
          <w:sz w:val="27"/>
          <w:szCs w:val="27"/>
          <w:lang w:eastAsia="tr-TR"/>
        </w:rPr>
        <w:t>müdafii</w:t>
      </w:r>
      <w:proofErr w:type="spellEnd"/>
      <w:r w:rsidRPr="00F30080">
        <w:rPr>
          <w:rFonts w:ascii="Times New Roman" w:eastAsia="Times New Roman" w:hAnsi="Times New Roman" w:cs="Times New Roman"/>
          <w:i/>
          <w:iCs/>
          <w:color w:val="000000"/>
          <w:sz w:val="27"/>
          <w:szCs w:val="27"/>
          <w:lang w:eastAsia="tr-TR"/>
        </w:rPr>
        <w:t xml:space="preserve"> </w:t>
      </w:r>
      <w:r w:rsidRPr="00F30080">
        <w:rPr>
          <w:rFonts w:ascii="Times New Roman" w:eastAsia="Times New Roman" w:hAnsi="Times New Roman" w:cs="Times New Roman"/>
          <w:i/>
          <w:iCs/>
          <w:color w:val="000000"/>
          <w:sz w:val="27"/>
          <w:szCs w:val="27"/>
          <w:lang w:eastAsia="tr-TR"/>
        </w:rPr>
        <w:lastRenderedPageBreak/>
        <w:t>gibi ayrıntılı tespitlerde bulunmuş ve tüm çabaları ile bu delilleri çürütmeye çalışmış” </w:t>
      </w:r>
      <w:r w:rsidRPr="00F30080">
        <w:rPr>
          <w:rFonts w:ascii="Times New Roman" w:eastAsia="Times New Roman" w:hAnsi="Times New Roman" w:cs="Times New Roman"/>
          <w:color w:val="000000"/>
          <w:sz w:val="27"/>
          <w:szCs w:val="27"/>
          <w:lang w:eastAsia="tr-TR"/>
        </w:rPr>
        <w:t>olmaları nedeniyle bu bilirkişi raporları ve uzman mütalaalarının hükme esas alınamayacağını belirtmiştir.   </w:t>
      </w:r>
      <w:proofErr w:type="gramEnd"/>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başvurucular tarafından sunulan rapor ve mütalaalara rağmen dijital verileri hükme esas alma nedenini şu hususlara dayandırmıştır (bkz.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s.1036-1044)</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Mahkeme;</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a</w:t>
      </w:r>
      <w:proofErr w:type="gramEnd"/>
      <w:r w:rsidRPr="00F30080">
        <w:rPr>
          <w:rFonts w:ascii="Times New Roman" w:eastAsia="Times New Roman" w:hAnsi="Times New Roman" w:cs="Times New Roman"/>
          <w:color w:val="000000"/>
          <w:sz w:val="24"/>
          <w:szCs w:val="24"/>
          <w:lang w:eastAsia="tr-TR"/>
        </w:rPr>
        <w:t>. Üç ayrı yerden elde edilen dijital delillerin birbirlerini doğrular içeriklere sahip olduğu;</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b</w:t>
      </w:r>
      <w:proofErr w:type="gramEnd"/>
      <w:r w:rsidRPr="00F30080">
        <w:rPr>
          <w:rFonts w:ascii="Times New Roman" w:eastAsia="Times New Roman" w:hAnsi="Times New Roman" w:cs="Times New Roman"/>
          <w:color w:val="000000"/>
          <w:sz w:val="24"/>
          <w:szCs w:val="24"/>
          <w:lang w:eastAsia="tr-TR"/>
        </w:rPr>
        <w:t>. Belgelerde zaman çelişkilerinin bulunduğu ve 2003 yılından sonraki tarihlerdeki olaylara ilişkin bilgilerin olduğu doğru ise de 2003 yılından sonra oluşturulmuş olan belgelerin Balyoz Harekat Planı, Eylem Planları ve ses kayıtlarında yer alan bilgilerin güncelleneceği yönündeki talimatların yerine getirilmesinden ibaret olduğu ve 2003 yılından sonra da plan, bilgi ve listelerin güncelleştirildiği;</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c</w:t>
      </w:r>
      <w:proofErr w:type="gramEnd"/>
      <w:r w:rsidRPr="00F30080">
        <w:rPr>
          <w:rFonts w:ascii="Times New Roman" w:eastAsia="Times New Roman" w:hAnsi="Times New Roman" w:cs="Times New Roman"/>
          <w:color w:val="000000"/>
          <w:sz w:val="24"/>
          <w:szCs w:val="24"/>
          <w:lang w:eastAsia="tr-TR"/>
        </w:rPr>
        <w:t>. Balyoz Planında yazışma kurallarına riayet edilmediği, evraklarda imla hataları ile askeri yazışma ilkelerine aykırılıklar bulunduğu, bu nedenle de Balyoz Harekat Planının sahte olduğu iddiasına karşın insan unsurunun bulunduğu her yerde yazım hatası ya da imla yanlışlıklarının olabileceği, hukuk dışı bir yapılanma içerisinde yazışmaların bir düzen ve intizam içerisinde olmasının, askeri yazışma ilkelerinin geçerli olmasının beklenemeyeceği;</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d</w:t>
      </w:r>
      <w:proofErr w:type="gramEnd"/>
      <w:r w:rsidRPr="00F30080">
        <w:rPr>
          <w:rFonts w:ascii="Times New Roman" w:eastAsia="Times New Roman" w:hAnsi="Times New Roman" w:cs="Times New Roman"/>
          <w:color w:val="000000"/>
          <w:sz w:val="24"/>
          <w:szCs w:val="24"/>
          <w:lang w:eastAsia="tr-TR"/>
        </w:rPr>
        <w:t xml:space="preserve">. Balyoz Harekat Planı kapsamındaki cunta yapılanmasının elinde bulunan dijital belgelerin veri yollarında, yazar bilgilerinde uygunsuzluk olmasının, dijital verilerin delil olma niteliğini tek başına ortadan kaldırmayacağı, sanıkların birçok konuyu öngördükleri ve bu kapsamda mevzuat çalışmaları yaptıkları, hata kod tabloları ve </w:t>
      </w:r>
      <w:proofErr w:type="spellStart"/>
      <w:r w:rsidRPr="00F30080">
        <w:rPr>
          <w:rFonts w:ascii="Times New Roman" w:eastAsia="Times New Roman" w:hAnsi="Times New Roman" w:cs="Times New Roman"/>
          <w:color w:val="000000"/>
          <w:sz w:val="24"/>
          <w:szCs w:val="24"/>
          <w:lang w:eastAsia="tr-TR"/>
        </w:rPr>
        <w:t>ihtimalat</w:t>
      </w:r>
      <w:proofErr w:type="spellEnd"/>
      <w:r w:rsidRPr="00F30080">
        <w:rPr>
          <w:rFonts w:ascii="Times New Roman" w:eastAsia="Times New Roman" w:hAnsi="Times New Roman" w:cs="Times New Roman"/>
          <w:color w:val="000000"/>
          <w:sz w:val="24"/>
          <w:szCs w:val="24"/>
          <w:lang w:eastAsia="tr-TR"/>
        </w:rPr>
        <w:t xml:space="preserve"> planları hazırladıkları, gerek sanıkların belgelerin oluşturulma aşamasında gerekse sanıkların ve cunta yapılanmalarının güncellenmesi çalışmalarında dijital verilerde bugünkü savunmaların temelini oluşturabilmek amacıyla birçok çelişkinin yakalanmaları halinde kullanılmak üzere bizzat sanıklar tarafından bilerek yapılmış olma ihtimalinin bulunduğu;</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e</w:t>
      </w:r>
      <w:proofErr w:type="gramEnd"/>
      <w:r w:rsidRPr="00F30080">
        <w:rPr>
          <w:rFonts w:ascii="Times New Roman" w:eastAsia="Times New Roman" w:hAnsi="Times New Roman" w:cs="Times New Roman"/>
          <w:color w:val="000000"/>
          <w:sz w:val="24"/>
          <w:szCs w:val="24"/>
          <w:lang w:eastAsia="tr-TR"/>
        </w:rPr>
        <w:t>. Davanın esasını oluşturan CD’lerin 2007-2008 yıllarına kadar plan odasında kaldığı ve daha sonra bir şekilde buradan çıkartıldığı sabit olmakla birlikte plan odasının herkesin girip çıkmasına açık, kontrolünün zayıf bir yer olduğu;</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f. Dijital belgelerden bazıları 2007 yılına ait Microsoft Office programı ile yazılmış olmakla birlikte, Microsoft Office’in önceki versiyonları kullanılmak suretiyle bir veri hazırlandıktan sonra, hazırlanan verinin yeni tarihli bir program ile açılmaya çalışıldığında bilgisayarın eski tarihli veriyi sanki açılma tarihindeki yeni versiyonu ile yazılmış gibi dönüştürerek açabileceği, bu nedenle de somut olarak 2003 yılında yazılmış olan bir </w:t>
      </w:r>
      <w:proofErr w:type="spellStart"/>
      <w:r w:rsidRPr="00F30080">
        <w:rPr>
          <w:rFonts w:ascii="Times New Roman" w:eastAsia="Times New Roman" w:hAnsi="Times New Roman" w:cs="Times New Roman"/>
          <w:color w:val="000000"/>
          <w:sz w:val="24"/>
          <w:szCs w:val="24"/>
          <w:lang w:eastAsia="tr-TR"/>
        </w:rPr>
        <w:t>word</w:t>
      </w:r>
      <w:proofErr w:type="spellEnd"/>
      <w:r w:rsidRPr="00F30080">
        <w:rPr>
          <w:rFonts w:ascii="Times New Roman" w:eastAsia="Times New Roman" w:hAnsi="Times New Roman" w:cs="Times New Roman"/>
          <w:color w:val="000000"/>
          <w:sz w:val="24"/>
          <w:szCs w:val="24"/>
          <w:lang w:eastAsia="tr-TR"/>
        </w:rPr>
        <w:t xml:space="preserve"> belgesinin 2007 yılında yeni </w:t>
      </w:r>
      <w:proofErr w:type="gramStart"/>
      <w:r w:rsidRPr="00F30080">
        <w:rPr>
          <w:rFonts w:ascii="Times New Roman" w:eastAsia="Times New Roman" w:hAnsi="Times New Roman" w:cs="Times New Roman"/>
          <w:color w:val="000000"/>
          <w:sz w:val="24"/>
          <w:szCs w:val="24"/>
          <w:lang w:eastAsia="tr-TR"/>
        </w:rPr>
        <w:t>versiyon</w:t>
      </w:r>
      <w:proofErr w:type="gramEnd"/>
      <w:r w:rsidRPr="00F30080">
        <w:rPr>
          <w:rFonts w:ascii="Times New Roman" w:eastAsia="Times New Roman" w:hAnsi="Times New Roman" w:cs="Times New Roman"/>
          <w:color w:val="000000"/>
          <w:sz w:val="24"/>
          <w:szCs w:val="24"/>
          <w:lang w:eastAsia="tr-TR"/>
        </w:rPr>
        <w:t xml:space="preserve"> yüklü bir bilgisayarda açıldığında bu 2003 tarihinde yazılmış olan belgenin sanki 2007 yılında hazırlanmış ve yazılmış gibi görünebileceği;</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sz w:val="24"/>
          <w:szCs w:val="24"/>
          <w:lang w:eastAsia="tr-TR"/>
        </w:rPr>
        <w:t>                   </w:t>
      </w:r>
      <w:proofErr w:type="gramStart"/>
      <w:r w:rsidRPr="00F30080">
        <w:rPr>
          <w:rFonts w:ascii="Times New Roman" w:eastAsia="Times New Roman" w:hAnsi="Times New Roman" w:cs="Times New Roman"/>
          <w:color w:val="000000"/>
          <w:sz w:val="24"/>
          <w:szCs w:val="24"/>
          <w:lang w:eastAsia="tr-TR"/>
        </w:rPr>
        <w:t>g.</w:t>
      </w:r>
      <w:proofErr w:type="gramEnd"/>
      <w:r w:rsidRPr="00F30080">
        <w:rPr>
          <w:rFonts w:ascii="Times New Roman" w:eastAsia="Times New Roman" w:hAnsi="Times New Roman" w:cs="Times New Roman"/>
          <w:color w:val="000000"/>
          <w:sz w:val="24"/>
          <w:szCs w:val="24"/>
          <w:lang w:eastAsia="tr-TR"/>
        </w:rPr>
        <w:t xml:space="preserve"> 2003 yılında tanzim edildiği iddia edilen keşif ve plan krokilerindeki sokak isimlerinden bazılarının resmi olarak 2007 yılından sonra verilmesi nedeniyle krokilerin, sokaklara resmi olarak bu isimler verildikten sonra çizildiği iddia edilmiş ise de bu sokakların isimlerinin halk arasında, açık kaynaklarda da görüleceği üzere, değişiklikten önceki isimleriyle 40-50 yıldır kullanıldığı;</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h</w:t>
      </w:r>
      <w:proofErr w:type="gramEnd"/>
      <w:r w:rsidRPr="00F30080">
        <w:rPr>
          <w:rFonts w:ascii="Times New Roman" w:eastAsia="Times New Roman" w:hAnsi="Times New Roman" w:cs="Times New Roman"/>
          <w:color w:val="000000"/>
          <w:sz w:val="24"/>
          <w:szCs w:val="24"/>
          <w:lang w:eastAsia="tr-TR"/>
        </w:rPr>
        <w:t xml:space="preserve">. 2005-2006 yıllarında fiilen Türk Silahlı Kuvvetleri bünyesine katılan bir geminin adının 2003 yılında hazırlanan bir CD içerisinde olmasının CD’nin sahteliğine işaret </w:t>
      </w:r>
      <w:r w:rsidRPr="00F30080">
        <w:rPr>
          <w:rFonts w:ascii="Times New Roman" w:eastAsia="Times New Roman" w:hAnsi="Times New Roman" w:cs="Times New Roman"/>
          <w:color w:val="000000"/>
          <w:sz w:val="24"/>
          <w:szCs w:val="24"/>
          <w:lang w:eastAsia="tr-TR"/>
        </w:rPr>
        <w:lastRenderedPageBreak/>
        <w:t>ettiği ileri sürülmüş ise de, bir geminin isminin inşa ve satın alma sözleşmesinin kesinleşmesine müteakip verilmiş olabileceği;</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ı</w:t>
      </w:r>
      <w:proofErr w:type="gramEnd"/>
      <w:r w:rsidRPr="00F30080">
        <w:rPr>
          <w:rFonts w:ascii="Times New Roman" w:eastAsia="Times New Roman" w:hAnsi="Times New Roman" w:cs="Times New Roman"/>
          <w:color w:val="000000"/>
          <w:sz w:val="24"/>
          <w:szCs w:val="24"/>
          <w:lang w:eastAsia="tr-TR"/>
        </w:rPr>
        <w:t>.   Sanıkların, kendilerince hazırlanan bir darbe çalışmasında şu veya bu şekilde, bilerek veya bilmeyerek yaptıkları yanlışlar ve çelişkilerin, tüm dosya göz önüne alındığında teşebbüs edilen darbe suçunun sübutunu etkilemeyeceği;</w:t>
      </w:r>
    </w:p>
    <w:p w:rsidR="00F30080" w:rsidRPr="00F30080" w:rsidRDefault="00F30080" w:rsidP="00F30080">
      <w:pPr>
        <w:shd w:val="clear" w:color="auto" w:fill="FFFFFF"/>
        <w:spacing w:before="120" w:after="12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                   </w:t>
      </w:r>
      <w:proofErr w:type="gramStart"/>
      <w:r w:rsidRPr="00F30080">
        <w:rPr>
          <w:rFonts w:ascii="Times New Roman" w:eastAsia="Times New Roman" w:hAnsi="Times New Roman" w:cs="Times New Roman"/>
          <w:color w:val="000000"/>
          <w:sz w:val="24"/>
          <w:szCs w:val="24"/>
          <w:lang w:eastAsia="tr-TR"/>
        </w:rPr>
        <w:t>şeklinde</w:t>
      </w:r>
      <w:proofErr w:type="gramEnd"/>
      <w:r w:rsidRPr="00F30080">
        <w:rPr>
          <w:rFonts w:ascii="Times New Roman" w:eastAsia="Times New Roman" w:hAnsi="Times New Roman" w:cs="Times New Roman"/>
          <w:color w:val="000000"/>
          <w:sz w:val="24"/>
          <w:szCs w:val="24"/>
          <w:lang w:eastAsia="tr-TR"/>
        </w:rPr>
        <w:t xml:space="preserve"> açıklamalarda bulunmuştur.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Mahkemesinin gerekçesinde rapor ve mütalaalarda ileri sürülen görüşleri yeterince açık olarak değerlendirme yükümlülüğünü yerine getirip getirmediğini tespit edebilmek için başvurucular tarafından sunulan rapor ve mütalaaların özünün kavranması gerekir.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Gerek iddia makamı ve gerekse savunma makamı tarafından sunulan rapor ve mütalaalarda mahkumiyet kararının dayanağı olan 11, 16 ve 17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CD’lerdeki dokümanlarda, 5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w:t>
      </w:r>
      <w:proofErr w:type="spellStart"/>
      <w:r w:rsidRPr="00F30080">
        <w:rPr>
          <w:rFonts w:ascii="Times New Roman" w:eastAsia="Times New Roman" w:hAnsi="Times New Roman" w:cs="Times New Roman"/>
          <w:color w:val="000000"/>
          <w:sz w:val="27"/>
          <w:szCs w:val="27"/>
          <w:lang w:eastAsia="tr-TR"/>
        </w:rPr>
        <w:t>harddiskte</w:t>
      </w:r>
      <w:proofErr w:type="spellEnd"/>
      <w:r w:rsidRPr="00F30080">
        <w:rPr>
          <w:rFonts w:ascii="Times New Roman" w:eastAsia="Times New Roman" w:hAnsi="Times New Roman" w:cs="Times New Roman"/>
          <w:color w:val="000000"/>
          <w:sz w:val="27"/>
          <w:szCs w:val="27"/>
          <w:lang w:eastAsia="tr-TR"/>
        </w:rPr>
        <w:t xml:space="preserve"> ve </w:t>
      </w:r>
      <w:proofErr w:type="spellStart"/>
      <w:r w:rsidRPr="00F30080">
        <w:rPr>
          <w:rFonts w:ascii="Times New Roman" w:eastAsia="Times New Roman" w:hAnsi="Times New Roman" w:cs="Times New Roman"/>
          <w:color w:val="000000"/>
          <w:sz w:val="27"/>
          <w:szCs w:val="27"/>
          <w:lang w:eastAsia="tr-TR"/>
        </w:rPr>
        <w:t>flash</w:t>
      </w:r>
      <w:proofErr w:type="spellEnd"/>
      <w:r w:rsidRPr="00F30080">
        <w:rPr>
          <w:rFonts w:ascii="Times New Roman" w:eastAsia="Times New Roman" w:hAnsi="Times New Roman" w:cs="Times New Roman"/>
          <w:color w:val="000000"/>
          <w:sz w:val="27"/>
          <w:szCs w:val="27"/>
          <w:lang w:eastAsia="tr-TR"/>
        </w:rPr>
        <w:t xml:space="preserve"> bellekte yer alan dokümanların kolayca kurgulanma veya bu tür veriler üzerinde kolayca </w:t>
      </w:r>
      <w:proofErr w:type="gramStart"/>
      <w:r w:rsidRPr="00F30080">
        <w:rPr>
          <w:rFonts w:ascii="Times New Roman" w:eastAsia="Times New Roman" w:hAnsi="Times New Roman" w:cs="Times New Roman"/>
          <w:color w:val="000000"/>
          <w:sz w:val="27"/>
          <w:szCs w:val="27"/>
          <w:lang w:eastAsia="tr-TR"/>
        </w:rPr>
        <w:t>manipülasyon</w:t>
      </w:r>
      <w:proofErr w:type="gramEnd"/>
      <w:r w:rsidRPr="00F30080">
        <w:rPr>
          <w:rFonts w:ascii="Times New Roman" w:eastAsia="Times New Roman" w:hAnsi="Times New Roman" w:cs="Times New Roman"/>
          <w:color w:val="000000"/>
          <w:sz w:val="27"/>
          <w:szCs w:val="27"/>
          <w:lang w:eastAsia="tr-TR"/>
        </w:rPr>
        <w:t xml:space="preserve"> yapılma ihtimali bulunduğu, bu dijital verilerin, bir gerçekliği kesin olarak temsil ettiğinin söylenemeyeceği ifade edilmiştir. Nitekim İlk Derece Mahkemesi de bu sebeple kararını yalnızca dijital verilere dayandırmadığını başka delillerle birlikte başvurucuların mahkûmiyetlerine karar verdiğini belirtmiştir.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İlk Derece Mahkemesine sunulan bilirkişi raporlarında, 17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CD’nin </w:t>
      </w:r>
      <w:proofErr w:type="gramStart"/>
      <w:r w:rsidRPr="00F30080">
        <w:rPr>
          <w:rFonts w:ascii="Times New Roman" w:eastAsia="Times New Roman" w:hAnsi="Times New Roman" w:cs="Times New Roman"/>
          <w:color w:val="000000"/>
          <w:sz w:val="27"/>
          <w:szCs w:val="27"/>
          <w:lang w:eastAsia="tr-TR"/>
        </w:rPr>
        <w:t>04/03/2003</w:t>
      </w:r>
      <w:proofErr w:type="gramEnd"/>
      <w:r w:rsidRPr="00F30080">
        <w:rPr>
          <w:rFonts w:ascii="Times New Roman" w:eastAsia="Times New Roman" w:hAnsi="Times New Roman" w:cs="Times New Roman"/>
          <w:color w:val="000000"/>
          <w:sz w:val="27"/>
          <w:szCs w:val="27"/>
          <w:lang w:eastAsia="tr-TR"/>
        </w:rPr>
        <w:t xml:space="preserve"> tarihinde saat 23:52:02’de, 11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CD’nin 05/03/2003</w:t>
      </w:r>
      <w:r w:rsidRPr="00F30080">
        <w:rPr>
          <w:rFonts w:ascii="Times New Roman" w:eastAsia="Times New Roman" w:hAnsi="Times New Roman" w:cs="Times New Roman"/>
          <w:i/>
          <w:iCs/>
          <w:color w:val="000000"/>
          <w:sz w:val="27"/>
          <w:szCs w:val="27"/>
          <w:lang w:eastAsia="tr-TR"/>
        </w:rPr>
        <w:t> </w:t>
      </w:r>
      <w:r w:rsidRPr="00F30080">
        <w:rPr>
          <w:rFonts w:ascii="Times New Roman" w:eastAsia="Times New Roman" w:hAnsi="Times New Roman" w:cs="Times New Roman"/>
          <w:color w:val="000000"/>
          <w:sz w:val="27"/>
          <w:szCs w:val="27"/>
          <w:lang w:eastAsia="tr-TR"/>
        </w:rPr>
        <w:t xml:space="preserve">tarihinde saat 23:50:42’de, 16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CD’nin ise 14/10/2003 tarihinde saat 12:14:34’de oluşturulduğu görülmektedir. Aynı raporlarda, CD’lerde yer alan dosyaların oluşturma ve son kaydetme tarihleri CD’lerin yazdırıldığı tarih olan </w:t>
      </w:r>
      <w:proofErr w:type="gramStart"/>
      <w:r w:rsidRPr="00F30080">
        <w:rPr>
          <w:rFonts w:ascii="Times New Roman" w:eastAsia="Times New Roman" w:hAnsi="Times New Roman" w:cs="Times New Roman"/>
          <w:color w:val="000000"/>
          <w:sz w:val="27"/>
          <w:szCs w:val="27"/>
          <w:lang w:eastAsia="tr-TR"/>
        </w:rPr>
        <w:t>04/03/2003</w:t>
      </w:r>
      <w:proofErr w:type="gramEnd"/>
      <w:r w:rsidRPr="00F30080">
        <w:rPr>
          <w:rFonts w:ascii="Times New Roman" w:eastAsia="Times New Roman" w:hAnsi="Times New Roman" w:cs="Times New Roman"/>
          <w:color w:val="000000"/>
          <w:sz w:val="27"/>
          <w:szCs w:val="27"/>
          <w:lang w:eastAsia="tr-TR"/>
        </w:rPr>
        <w:t>, 05/03/2003 ve</w:t>
      </w:r>
      <w:r w:rsidRPr="00F30080">
        <w:rPr>
          <w:rFonts w:ascii="Times New Roman" w:eastAsia="Times New Roman" w:hAnsi="Times New Roman" w:cs="Times New Roman"/>
          <w:i/>
          <w:iCs/>
          <w:color w:val="000000"/>
          <w:sz w:val="27"/>
          <w:szCs w:val="27"/>
          <w:lang w:eastAsia="tr-TR"/>
        </w:rPr>
        <w:t> </w:t>
      </w:r>
      <w:r w:rsidRPr="00F30080">
        <w:rPr>
          <w:rFonts w:ascii="Times New Roman" w:eastAsia="Times New Roman" w:hAnsi="Times New Roman" w:cs="Times New Roman"/>
          <w:color w:val="000000"/>
          <w:sz w:val="27"/>
          <w:szCs w:val="27"/>
          <w:lang w:eastAsia="tr-TR"/>
        </w:rPr>
        <w:t>14/10/2003 tarihinden önceye ait olmakla birlikte pek çok belgenin aslında bu tarihlerden sonra üretildiği, 2003 yılı sonrasına ait programların kullanıldığı veya belge içeriklerinde 2003 yılı sonrasına ait bilgilerin yer aldığı tespit edilmiştir. Bu tespitler üzerine bilirkişiler, söz konusu belgelerin bir defada, sistem saati güncel olmayan bir bilgisayarda CD’lere yazdırıldığı görüşünü bildirmişlerdir. İlk Derece Mahkemesi, 2003 yılından sonra oluşturulmuş belgelerin plan, bilgi ve listelerin güncelleştirildiğini gösterdiğini kabul etmiştir. Bununla birlikte Mahkeme, 2003 yılı sonrası “</w:t>
      </w:r>
      <w:r w:rsidRPr="00F30080">
        <w:rPr>
          <w:rFonts w:ascii="Times New Roman" w:eastAsia="Times New Roman" w:hAnsi="Times New Roman" w:cs="Times New Roman"/>
          <w:i/>
          <w:iCs/>
          <w:color w:val="000000"/>
          <w:sz w:val="27"/>
          <w:szCs w:val="27"/>
          <w:lang w:eastAsia="tr-TR"/>
        </w:rPr>
        <w:t>güncelleştirilmiş</w:t>
      </w:r>
      <w:r w:rsidRPr="00F30080">
        <w:rPr>
          <w:rFonts w:ascii="Times New Roman" w:eastAsia="Times New Roman" w:hAnsi="Times New Roman" w:cs="Times New Roman"/>
          <w:color w:val="000000"/>
          <w:sz w:val="27"/>
          <w:szCs w:val="27"/>
          <w:lang w:eastAsia="tr-TR"/>
        </w:rPr>
        <w:t>” olarak kabul ettiği belgelerin, nasıl olup da CD’lerin yazdırılma tarihlerinden önceki tarihleri gösterdiğini cevaplamamıştır.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Mahkemesinin kararında dayanak aldığı İstanbul Cumhuriyet Başsavcılığınca görevlendirilen Emniyet Müdürlüğü uzmanlarınca hazırlanan bilirkişi raporunda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xml:space="preserve">, s.887); 11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CD’nin oluşturulma tarihi ve saati "05/03/2003, 23:50:42" olduğu, CD içerisinde 68 adet klasör içerisinde toplam 287 adet dosya bulunduğu ve tüm dosyaların "08.04.1996 16:39:44" ila "04.03.2003 13:01" tarihleri arasında oluşturulduğu, bu noktadan hareketle bütün dosyaların oluşturulma tarihlerinin CD’nin oluşturulma tarihinden önce olduğu ve son düzenlenme tarihi en geç olan dosyanın, "04.03.2003, 22:07" tarihinde düzenlenen "EK-M LAHİKA-İ BİRLEŞTİRİLMİŞ </w:t>
      </w:r>
      <w:proofErr w:type="gramStart"/>
      <w:r w:rsidRPr="00F30080">
        <w:rPr>
          <w:rFonts w:ascii="Times New Roman" w:eastAsia="Times New Roman" w:hAnsi="Times New Roman" w:cs="Times New Roman"/>
          <w:color w:val="000000"/>
          <w:sz w:val="27"/>
          <w:szCs w:val="27"/>
          <w:lang w:eastAsia="tr-TR"/>
        </w:rPr>
        <w:t>LİSTE.doc</w:t>
      </w:r>
      <w:proofErr w:type="gramEnd"/>
      <w:r w:rsidRPr="00F30080">
        <w:rPr>
          <w:rFonts w:ascii="Times New Roman" w:eastAsia="Times New Roman" w:hAnsi="Times New Roman" w:cs="Times New Roman"/>
          <w:color w:val="000000"/>
          <w:sz w:val="27"/>
          <w:szCs w:val="27"/>
          <w:lang w:eastAsia="tr-TR"/>
        </w:rPr>
        <w:t xml:space="preserve">" isimli MS Word </w:t>
      </w:r>
      <w:r w:rsidRPr="00F30080">
        <w:rPr>
          <w:rFonts w:ascii="Times New Roman" w:eastAsia="Times New Roman" w:hAnsi="Times New Roman" w:cs="Times New Roman"/>
          <w:color w:val="000000"/>
          <w:sz w:val="27"/>
          <w:szCs w:val="27"/>
          <w:lang w:eastAsia="tr-TR"/>
        </w:rPr>
        <w:lastRenderedPageBreak/>
        <w:t>dosyası olduğu, bu dosyanın son düzenlenme tarihinin de yine CD’nin oluşturulma tarihinden önce olduğu belirtilmiştir.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Mahkeme, bu çelişkilerin bizzat sanıklarca daha sonra yargılanma ihtimallerine karşın bilinçli olarak oluşturulmuş olabileceği ihtimalini kararına gerekçe yapmış ve ayrıca bu tür belgelerin mahkûmiyet kararının dayandığı belgeler olmadığı, sayıca fazla olmadığı ve kararın sonucunu etkileyecek nitelikte olmadıklarını belirtmiştir.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49.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Mahkemenin bu gerekçesine karşın, Mahkemenin itibar etmediği 1. Ordu Komutanlığı Askeri Savcılığı tarafından görevlendirilen bilirkişi heyetince hazırlanan </w:t>
      </w:r>
      <w:proofErr w:type="gramStart"/>
      <w:r w:rsidRPr="00F30080">
        <w:rPr>
          <w:rFonts w:ascii="Times New Roman" w:eastAsia="Times New Roman" w:hAnsi="Times New Roman" w:cs="Times New Roman"/>
          <w:color w:val="000000"/>
          <w:sz w:val="27"/>
          <w:szCs w:val="27"/>
          <w:lang w:eastAsia="tr-TR"/>
        </w:rPr>
        <w:t>28/06/2010</w:t>
      </w:r>
      <w:proofErr w:type="gramEnd"/>
      <w:r w:rsidRPr="00F30080">
        <w:rPr>
          <w:rFonts w:ascii="Times New Roman" w:eastAsia="Times New Roman" w:hAnsi="Times New Roman" w:cs="Times New Roman"/>
          <w:color w:val="000000"/>
          <w:sz w:val="27"/>
          <w:szCs w:val="27"/>
          <w:lang w:eastAsia="tr-TR"/>
        </w:rPr>
        <w:t xml:space="preserve"> tarihli raporda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s.888) esaslı belgelerden biri olan “</w:t>
      </w:r>
      <w:r w:rsidRPr="00F30080">
        <w:rPr>
          <w:rFonts w:ascii="Times New Roman" w:eastAsia="Times New Roman" w:hAnsi="Times New Roman" w:cs="Times New Roman"/>
          <w:i/>
          <w:iCs/>
          <w:color w:val="000000"/>
          <w:sz w:val="27"/>
          <w:szCs w:val="27"/>
          <w:lang w:eastAsia="tr-TR"/>
        </w:rPr>
        <w:t>BALYOZ Güvenlik Harekat Planı</w:t>
      </w:r>
      <w:r w:rsidRPr="00F30080">
        <w:rPr>
          <w:rFonts w:ascii="Times New Roman" w:eastAsia="Times New Roman" w:hAnsi="Times New Roman" w:cs="Times New Roman"/>
          <w:color w:val="000000"/>
          <w:sz w:val="27"/>
          <w:szCs w:val="27"/>
          <w:lang w:eastAsia="tr-TR"/>
        </w:rPr>
        <w:t>” olarak adlandırılan dokümanın en son kaydedilme tarihi olarak görülen 02/12/2002 tarihinden sonraki tarihlerde oluşturulan ve rapor ekinde gösterilen belgelerden, takdimlerden ve konuşma metinlerinden alıntıların Doküman Metni içerisinde yer aldığı, 2006 yılında kurulan bir Sivil Toplum Kuruluşunun adının doküman metninde geçtiği gösterilmiştir. Bir başka önemli belge olan “</w:t>
      </w:r>
      <w:r w:rsidRPr="00F30080">
        <w:rPr>
          <w:rFonts w:ascii="Times New Roman" w:eastAsia="Times New Roman" w:hAnsi="Times New Roman" w:cs="Times New Roman"/>
          <w:i/>
          <w:iCs/>
          <w:color w:val="000000"/>
          <w:sz w:val="27"/>
          <w:szCs w:val="27"/>
          <w:lang w:eastAsia="tr-TR"/>
        </w:rPr>
        <w:t>milli mutabakat hükümeti programı</w:t>
      </w:r>
      <w:r w:rsidRPr="00F30080">
        <w:rPr>
          <w:rFonts w:ascii="Times New Roman" w:eastAsia="Times New Roman" w:hAnsi="Times New Roman" w:cs="Times New Roman"/>
          <w:color w:val="000000"/>
          <w:sz w:val="27"/>
          <w:szCs w:val="27"/>
          <w:lang w:eastAsia="tr-TR"/>
        </w:rPr>
        <w:t xml:space="preserve">” adlı dokümanın ise en son kaydetme tarihi olarak görülen </w:t>
      </w:r>
      <w:proofErr w:type="gramStart"/>
      <w:r w:rsidRPr="00F30080">
        <w:rPr>
          <w:rFonts w:ascii="Times New Roman" w:eastAsia="Times New Roman" w:hAnsi="Times New Roman" w:cs="Times New Roman"/>
          <w:color w:val="000000"/>
          <w:sz w:val="27"/>
          <w:szCs w:val="27"/>
          <w:lang w:eastAsia="tr-TR"/>
        </w:rPr>
        <w:t>03/03/2003</w:t>
      </w:r>
      <w:proofErr w:type="gramEnd"/>
      <w:r w:rsidRPr="00F30080">
        <w:rPr>
          <w:rFonts w:ascii="Times New Roman" w:eastAsia="Times New Roman" w:hAnsi="Times New Roman" w:cs="Times New Roman"/>
          <w:color w:val="000000"/>
          <w:sz w:val="27"/>
          <w:szCs w:val="27"/>
          <w:lang w:eastAsia="tr-TR"/>
        </w:rPr>
        <w:t xml:space="preserve"> tarihinden sonra, Bağımsız Türkiye Partisi Genel Başkanı tarafından 27/11/2005 tarihinde yapılan bir Uluslararası Milli Ekonomi Modeli Kongresi Kapanış Konuşma metninden 25 paragraftan alıntıları içerdiği ve bu durumun ise dokümanın 2005 yılından sonra oluşturulduğunu gösterdiği belirtilmiştir.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Yıldız Teknik Üniversitesi Bilgisayar Mühendisliği Fakültesi Öğretim Üyeleri Prof. Dr. A. Coşkun Sönmez ve Dr. Ö. Özgür Bozkurt’tan alınan </w:t>
      </w:r>
      <w:proofErr w:type="gramStart"/>
      <w:r w:rsidRPr="00F30080">
        <w:rPr>
          <w:rFonts w:ascii="Times New Roman" w:eastAsia="Times New Roman" w:hAnsi="Times New Roman" w:cs="Times New Roman"/>
          <w:color w:val="000000"/>
          <w:sz w:val="27"/>
          <w:szCs w:val="27"/>
          <w:lang w:eastAsia="tr-TR"/>
        </w:rPr>
        <w:t>28/03/2011</w:t>
      </w:r>
      <w:proofErr w:type="gramEnd"/>
      <w:r w:rsidRPr="00F30080">
        <w:rPr>
          <w:rFonts w:ascii="Times New Roman" w:eastAsia="Times New Roman" w:hAnsi="Times New Roman" w:cs="Times New Roman"/>
          <w:color w:val="000000"/>
          <w:sz w:val="27"/>
          <w:szCs w:val="27"/>
          <w:lang w:eastAsia="tr-TR"/>
        </w:rPr>
        <w:t xml:space="preserve"> tarihli uzman mütalaasında, 11, 16 ve 17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CD’lerde toplam 80 adet dosyanın, CD’lerin hazırlanma tarihinden sonraki yıllarda kullanıma sunulan programlarla hazırlandığı veya CD’lerin hazırlandığı tarihlerde bulunmayan olanaklar içerdiği gösterilmiştir.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Ayrıca Arsenal </w:t>
      </w:r>
      <w:proofErr w:type="spellStart"/>
      <w:r w:rsidRPr="00F30080">
        <w:rPr>
          <w:rFonts w:ascii="Times New Roman" w:eastAsia="Times New Roman" w:hAnsi="Times New Roman" w:cs="Times New Roman"/>
          <w:color w:val="000000"/>
          <w:sz w:val="27"/>
          <w:szCs w:val="27"/>
          <w:lang w:eastAsia="tr-TR"/>
        </w:rPr>
        <w:t>Consulting</w:t>
      </w:r>
      <w:proofErr w:type="spellEnd"/>
      <w:r w:rsidRPr="00F30080">
        <w:rPr>
          <w:rFonts w:ascii="Times New Roman" w:eastAsia="Times New Roman" w:hAnsi="Times New Roman" w:cs="Times New Roman"/>
          <w:color w:val="000000"/>
          <w:sz w:val="27"/>
          <w:szCs w:val="27"/>
          <w:lang w:eastAsia="tr-TR"/>
        </w:rPr>
        <w:t xml:space="preserve"> isimli firmadan alınan raporlarda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xml:space="preserve">, s.896 </w:t>
      </w:r>
      <w:proofErr w:type="spellStart"/>
      <w:r w:rsidRPr="00F30080">
        <w:rPr>
          <w:rFonts w:ascii="Times New Roman" w:eastAsia="Times New Roman" w:hAnsi="Times New Roman" w:cs="Times New Roman"/>
          <w:color w:val="000000"/>
          <w:sz w:val="27"/>
          <w:szCs w:val="27"/>
          <w:lang w:eastAsia="tr-TR"/>
        </w:rPr>
        <w:t>vd</w:t>
      </w:r>
      <w:proofErr w:type="spellEnd"/>
      <w:r w:rsidRPr="00F30080">
        <w:rPr>
          <w:rFonts w:ascii="Times New Roman" w:eastAsia="Times New Roman" w:hAnsi="Times New Roman" w:cs="Times New Roman"/>
          <w:color w:val="000000"/>
          <w:sz w:val="27"/>
          <w:szCs w:val="27"/>
          <w:lang w:eastAsia="tr-TR"/>
        </w:rPr>
        <w:t xml:space="preserve">), 11 ve 17 numaralı CD’lerde bulunan en az 76 dokümanın tarih ve zamanlarında çelişki bulunduğu saptanmıştır. Arsenal’e göre son kayıtlarının yapılmasının akabinde 2003 yılında CD’ye kaydedilmiş gibi görünen dokümanların Microsoft </w:t>
      </w:r>
      <w:proofErr w:type="spellStart"/>
      <w:r w:rsidRPr="00F30080">
        <w:rPr>
          <w:rFonts w:ascii="Times New Roman" w:eastAsia="Times New Roman" w:hAnsi="Times New Roman" w:cs="Times New Roman"/>
          <w:color w:val="000000"/>
          <w:sz w:val="27"/>
          <w:szCs w:val="27"/>
          <w:lang w:eastAsia="tr-TR"/>
        </w:rPr>
        <w:t>Offıce</w:t>
      </w:r>
      <w:proofErr w:type="spellEnd"/>
      <w:r w:rsidRPr="00F30080">
        <w:rPr>
          <w:rFonts w:ascii="Times New Roman" w:eastAsia="Times New Roman" w:hAnsi="Times New Roman" w:cs="Times New Roman"/>
          <w:color w:val="000000"/>
          <w:sz w:val="27"/>
          <w:szCs w:val="27"/>
          <w:lang w:eastAsia="tr-TR"/>
        </w:rPr>
        <w:t xml:space="preserve"> 2007 programından önce mevcut olmayan XML şemalarına ve </w:t>
      </w:r>
      <w:proofErr w:type="spellStart"/>
      <w:r w:rsidRPr="00F30080">
        <w:rPr>
          <w:rFonts w:ascii="Times New Roman" w:eastAsia="Times New Roman" w:hAnsi="Times New Roman" w:cs="Times New Roman"/>
          <w:color w:val="000000"/>
          <w:sz w:val="27"/>
          <w:szCs w:val="27"/>
          <w:lang w:eastAsia="tr-TR"/>
        </w:rPr>
        <w:t>Calibri</w:t>
      </w:r>
      <w:proofErr w:type="spellEnd"/>
      <w:r w:rsidRPr="00F30080">
        <w:rPr>
          <w:rFonts w:ascii="Times New Roman" w:eastAsia="Times New Roman" w:hAnsi="Times New Roman" w:cs="Times New Roman"/>
          <w:color w:val="000000"/>
          <w:sz w:val="27"/>
          <w:szCs w:val="27"/>
          <w:lang w:eastAsia="tr-TR"/>
        </w:rPr>
        <w:t xml:space="preserve"> yazı karakterlerine referanslar taşıması mümkün değildir ve 11 ve 17 numaralı CD’lerin oluşturulma tarihi, en erken 2006 ortası olabilir. Arsenal, Gölcük’ten elde edilen 5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w:t>
      </w:r>
      <w:proofErr w:type="spellStart"/>
      <w:r w:rsidRPr="00F30080">
        <w:rPr>
          <w:rFonts w:ascii="Times New Roman" w:eastAsia="Times New Roman" w:hAnsi="Times New Roman" w:cs="Times New Roman"/>
          <w:color w:val="000000"/>
          <w:sz w:val="27"/>
          <w:szCs w:val="27"/>
          <w:lang w:eastAsia="tr-TR"/>
        </w:rPr>
        <w:t>Samsung</w:t>
      </w:r>
      <w:proofErr w:type="spellEnd"/>
      <w:r w:rsidRPr="00F30080">
        <w:rPr>
          <w:rFonts w:ascii="Times New Roman" w:eastAsia="Times New Roman" w:hAnsi="Times New Roman" w:cs="Times New Roman"/>
          <w:color w:val="000000"/>
          <w:sz w:val="27"/>
          <w:szCs w:val="27"/>
          <w:lang w:eastAsia="tr-TR"/>
        </w:rPr>
        <w:t xml:space="preserve"> marka sabit diske, tarihi geriye çekilmiş (en az) 120 dosya ve klasörün kopyalandığını belirtmiştir. </w:t>
      </w:r>
      <w:proofErr w:type="spellStart"/>
      <w:r w:rsidRPr="00F30080">
        <w:rPr>
          <w:rFonts w:ascii="Times New Roman" w:eastAsia="Times New Roman" w:hAnsi="Times New Roman" w:cs="Times New Roman"/>
          <w:color w:val="000000"/>
          <w:sz w:val="27"/>
          <w:szCs w:val="27"/>
          <w:lang w:eastAsia="tr-TR"/>
        </w:rPr>
        <w:t>Arsenel’in</w:t>
      </w:r>
      <w:proofErr w:type="spellEnd"/>
      <w:r w:rsidRPr="00F30080">
        <w:rPr>
          <w:rFonts w:ascii="Times New Roman" w:eastAsia="Times New Roman" w:hAnsi="Times New Roman" w:cs="Times New Roman"/>
          <w:color w:val="000000"/>
          <w:sz w:val="27"/>
          <w:szCs w:val="27"/>
          <w:lang w:eastAsia="tr-TR"/>
        </w:rPr>
        <w:t xml:space="preserve"> DATA </w:t>
      </w:r>
      <w:proofErr w:type="spellStart"/>
      <w:r w:rsidRPr="00F30080">
        <w:rPr>
          <w:rFonts w:ascii="Times New Roman" w:eastAsia="Times New Roman" w:hAnsi="Times New Roman" w:cs="Times New Roman"/>
          <w:color w:val="000000"/>
          <w:sz w:val="27"/>
          <w:szCs w:val="27"/>
          <w:lang w:eastAsia="tr-TR"/>
        </w:rPr>
        <w:t>MFT’de</w:t>
      </w:r>
      <w:proofErr w:type="spellEnd"/>
      <w:r w:rsidRPr="00F30080">
        <w:rPr>
          <w:rFonts w:ascii="Times New Roman" w:eastAsia="Times New Roman" w:hAnsi="Times New Roman" w:cs="Times New Roman"/>
          <w:color w:val="000000"/>
          <w:sz w:val="27"/>
          <w:szCs w:val="27"/>
          <w:lang w:eastAsia="tr-TR"/>
        </w:rPr>
        <w:t xml:space="preserve"> tespit ettiği tarih ve zaman aykırılıklarından biri, </w:t>
      </w:r>
      <w:proofErr w:type="spellStart"/>
      <w:r w:rsidRPr="00F30080">
        <w:rPr>
          <w:rFonts w:ascii="Times New Roman" w:eastAsia="Times New Roman" w:hAnsi="Times New Roman" w:cs="Times New Roman"/>
          <w:color w:val="000000"/>
          <w:sz w:val="27"/>
          <w:szCs w:val="27"/>
          <w:lang w:eastAsia="tr-TR"/>
        </w:rPr>
        <w:t>Samsung</w:t>
      </w:r>
      <w:proofErr w:type="spellEnd"/>
      <w:r w:rsidRPr="00F30080">
        <w:rPr>
          <w:rFonts w:ascii="Times New Roman" w:eastAsia="Times New Roman" w:hAnsi="Times New Roman" w:cs="Times New Roman"/>
          <w:color w:val="000000"/>
          <w:sz w:val="27"/>
          <w:szCs w:val="27"/>
          <w:lang w:eastAsia="tr-TR"/>
        </w:rPr>
        <w:t xml:space="preserve"> Sabit </w:t>
      </w:r>
      <w:proofErr w:type="spellStart"/>
      <w:r w:rsidRPr="00F30080">
        <w:rPr>
          <w:rFonts w:ascii="Times New Roman" w:eastAsia="Times New Roman" w:hAnsi="Times New Roman" w:cs="Times New Roman"/>
          <w:color w:val="000000"/>
          <w:sz w:val="27"/>
          <w:szCs w:val="27"/>
          <w:lang w:eastAsia="tr-TR"/>
        </w:rPr>
        <w:t>Disk’e</w:t>
      </w:r>
      <w:proofErr w:type="spellEnd"/>
      <w:r w:rsidRPr="00F30080">
        <w:rPr>
          <w:rFonts w:ascii="Times New Roman" w:eastAsia="Times New Roman" w:hAnsi="Times New Roman" w:cs="Times New Roman"/>
          <w:color w:val="000000"/>
          <w:sz w:val="27"/>
          <w:szCs w:val="27"/>
          <w:lang w:eastAsia="tr-TR"/>
        </w:rPr>
        <w:t xml:space="preserve"> en son yazılan 120 dosya ve klasörün, 8 Nisan 2004 ‘de oluşturulmuş gibi görünmesidir. Arsenal’e göre bu husus, </w:t>
      </w:r>
      <w:proofErr w:type="spellStart"/>
      <w:r w:rsidRPr="00F30080">
        <w:rPr>
          <w:rFonts w:ascii="Times New Roman" w:eastAsia="Times New Roman" w:hAnsi="Times New Roman" w:cs="Times New Roman"/>
          <w:color w:val="000000"/>
          <w:sz w:val="27"/>
          <w:szCs w:val="27"/>
          <w:lang w:eastAsia="tr-TR"/>
        </w:rPr>
        <w:t>Samsung</w:t>
      </w:r>
      <w:proofErr w:type="spellEnd"/>
      <w:r w:rsidRPr="00F30080">
        <w:rPr>
          <w:rFonts w:ascii="Times New Roman" w:eastAsia="Times New Roman" w:hAnsi="Times New Roman" w:cs="Times New Roman"/>
          <w:color w:val="000000"/>
          <w:sz w:val="27"/>
          <w:szCs w:val="27"/>
          <w:lang w:eastAsia="tr-TR"/>
        </w:rPr>
        <w:t xml:space="preserve"> sabit diski 28 Temmuz 2009 ‘a kadar kullanımda olduğu için mümkün değildir. Arsenal ayrıca Gölcük’ten elde edilen 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CD’de bulunan en az 65 dokümanın tarih ve zamanlarında çelişki bulunduğu sonucuna da varmıştır. Arsenal’e göre son kayıtlarının yapılmasının akabinde 2003’de 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CD’ye kaydedilmiş gibi görünen dokümanların Microsoft </w:t>
      </w:r>
      <w:proofErr w:type="spellStart"/>
      <w:r w:rsidRPr="00F30080">
        <w:rPr>
          <w:rFonts w:ascii="Times New Roman" w:eastAsia="Times New Roman" w:hAnsi="Times New Roman" w:cs="Times New Roman"/>
          <w:color w:val="000000"/>
          <w:sz w:val="27"/>
          <w:szCs w:val="27"/>
          <w:lang w:eastAsia="tr-TR"/>
        </w:rPr>
        <w:lastRenderedPageBreak/>
        <w:t>Offıce</w:t>
      </w:r>
      <w:proofErr w:type="spellEnd"/>
      <w:r w:rsidRPr="00F30080">
        <w:rPr>
          <w:rFonts w:ascii="Times New Roman" w:eastAsia="Times New Roman" w:hAnsi="Times New Roman" w:cs="Times New Roman"/>
          <w:color w:val="000000"/>
          <w:sz w:val="27"/>
          <w:szCs w:val="27"/>
          <w:lang w:eastAsia="tr-TR"/>
        </w:rPr>
        <w:t xml:space="preserve"> 2007 programından önce mevcut olmayan </w:t>
      </w:r>
      <w:proofErr w:type="spellStart"/>
      <w:r w:rsidRPr="00F30080">
        <w:rPr>
          <w:rFonts w:ascii="Times New Roman" w:eastAsia="Times New Roman" w:hAnsi="Times New Roman" w:cs="Times New Roman"/>
          <w:color w:val="000000"/>
          <w:sz w:val="27"/>
          <w:szCs w:val="27"/>
          <w:lang w:eastAsia="tr-TR"/>
        </w:rPr>
        <w:t>ClearType</w:t>
      </w:r>
      <w:proofErr w:type="spellEnd"/>
      <w:r w:rsidRPr="00F30080">
        <w:rPr>
          <w:rFonts w:ascii="Times New Roman" w:eastAsia="Times New Roman" w:hAnsi="Times New Roman" w:cs="Times New Roman"/>
          <w:color w:val="000000"/>
          <w:sz w:val="27"/>
          <w:szCs w:val="27"/>
          <w:lang w:eastAsia="tr-TR"/>
        </w:rPr>
        <w:t xml:space="preserve"> yazı karakterlerine ve XML şemalarına referanslar taşıması mümkün değildir. Gölcük 1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 en erken 2006 yılı ortasında oluşturulmuş olabilir.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Yukarıdakine benzer zaman ve içerik çelişkileri Uzman kişi Tevfik Koray </w:t>
      </w:r>
      <w:proofErr w:type="spellStart"/>
      <w:r w:rsidRPr="00F30080">
        <w:rPr>
          <w:rFonts w:ascii="Times New Roman" w:eastAsia="Times New Roman" w:hAnsi="Times New Roman" w:cs="Times New Roman"/>
          <w:color w:val="000000"/>
          <w:sz w:val="27"/>
          <w:szCs w:val="27"/>
          <w:lang w:eastAsia="tr-TR"/>
        </w:rPr>
        <w:t>Peksayar</w:t>
      </w:r>
      <w:proofErr w:type="spellEnd"/>
      <w:r w:rsidRPr="00F30080">
        <w:rPr>
          <w:rFonts w:ascii="Times New Roman" w:eastAsia="Times New Roman" w:hAnsi="Times New Roman" w:cs="Times New Roman"/>
          <w:color w:val="000000"/>
          <w:sz w:val="27"/>
          <w:szCs w:val="27"/>
          <w:lang w:eastAsia="tr-TR"/>
        </w:rPr>
        <w:t xml:space="preserve"> ve Uzman kişi Türker </w:t>
      </w:r>
      <w:proofErr w:type="spellStart"/>
      <w:r w:rsidRPr="00F30080">
        <w:rPr>
          <w:rFonts w:ascii="Times New Roman" w:eastAsia="Times New Roman" w:hAnsi="Times New Roman" w:cs="Times New Roman"/>
          <w:color w:val="000000"/>
          <w:sz w:val="27"/>
          <w:szCs w:val="27"/>
          <w:lang w:eastAsia="tr-TR"/>
        </w:rPr>
        <w:t>Gülüm’ün</w:t>
      </w:r>
      <w:proofErr w:type="spellEnd"/>
      <w:r w:rsidRPr="00F30080">
        <w:rPr>
          <w:rFonts w:ascii="Times New Roman" w:eastAsia="Times New Roman" w:hAnsi="Times New Roman" w:cs="Times New Roman"/>
          <w:color w:val="000000"/>
          <w:sz w:val="27"/>
          <w:szCs w:val="27"/>
          <w:lang w:eastAsia="tr-TR"/>
        </w:rPr>
        <w:t xml:space="preserve">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s.898) rapor ve mütalaalarında da tekrar edilmektedir.  Mahkeme, bu rapor ve mütalaaların hiçbirini hükme esas almamıştır.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2003 yılında oluşturulmuş CD’lerde daha sonraki yıllara ait dokümanların bulunmasını şu şekilde özetlemiştir:</w:t>
      </w:r>
    </w:p>
    <w:p w:rsidR="00F30080" w:rsidRPr="00F30080" w:rsidRDefault="00F30080" w:rsidP="00F30080">
      <w:pPr>
        <w:shd w:val="clear" w:color="auto" w:fill="FFFFFF"/>
        <w:spacing w:before="120" w:after="120" w:line="240" w:lineRule="auto"/>
        <w:ind w:left="720" w:firstLine="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xml:space="preserve">“Mevcut dijitallerde yer alan belgelerin 5-7 Mart 2003 1. Ordu Plan Seminerinden önce oluşturuldukları, belgelerin yazılı ve ıslak imzalı olarak ilgili birimlere ulaştırıldığı, bu belgelerden sanık Yüksel Gürcan imzalı olan bir tanesinin ele geçirildiği, daha sonraki tarihlerde belgeler üzerinde güncellemeler yapıldığı, bir kısmının oluşturma tarihlerinin değiştirildiği bu şekilde belgelerin ele geçme ihtimaline karşı mevcut çelişkiler ortaya atılarak savunma </w:t>
      </w:r>
      <w:proofErr w:type="gramStart"/>
      <w:r w:rsidRPr="00F30080">
        <w:rPr>
          <w:rFonts w:ascii="Times New Roman" w:eastAsia="Times New Roman" w:hAnsi="Times New Roman" w:cs="Times New Roman"/>
          <w:i/>
          <w:iCs/>
          <w:color w:val="000000"/>
          <w:lang w:eastAsia="tr-TR"/>
        </w:rPr>
        <w:t>imkanı</w:t>
      </w:r>
      <w:proofErr w:type="gramEnd"/>
      <w:r w:rsidRPr="00F30080">
        <w:rPr>
          <w:rFonts w:ascii="Times New Roman" w:eastAsia="Times New Roman" w:hAnsi="Times New Roman" w:cs="Times New Roman"/>
          <w:i/>
          <w:iCs/>
          <w:color w:val="000000"/>
          <w:lang w:eastAsia="tr-TR"/>
        </w:rPr>
        <w:t xml:space="preserve"> hazırlanılmaya çalışıldığı, diğer yandan da Ağustos 2003 tarihinden sonra devam eden cunta yapılanmalarının bu belgeleri kullanılmaya hazır halde tuttukları anlaşılmaktadır.” </w:t>
      </w:r>
      <w:r w:rsidRPr="00F30080">
        <w:rPr>
          <w:rFonts w:ascii="Times New Roman" w:eastAsia="Times New Roman" w:hAnsi="Times New Roman" w:cs="Times New Roman"/>
          <w:i/>
          <w:iCs/>
          <w:color w:val="000000"/>
          <w:sz w:val="24"/>
          <w:szCs w:val="24"/>
          <w:lang w:eastAsia="tr-TR"/>
        </w:rPr>
        <w:t>(gerekçeli karar, </w:t>
      </w:r>
      <w:r w:rsidRPr="00F30080">
        <w:rPr>
          <w:rFonts w:ascii="Times New Roman" w:eastAsia="Times New Roman" w:hAnsi="Times New Roman" w:cs="Times New Roman"/>
          <w:color w:val="000000"/>
          <w:sz w:val="24"/>
          <w:szCs w:val="24"/>
          <w:lang w:eastAsia="tr-TR"/>
        </w:rPr>
        <w:t>s.1044</w:t>
      </w:r>
      <w:r w:rsidRPr="00F30080">
        <w:rPr>
          <w:rFonts w:ascii="Times New Roman" w:eastAsia="Times New Roman" w:hAnsi="Times New Roman" w:cs="Times New Roman"/>
          <w:i/>
          <w:iCs/>
          <w:color w:val="000000"/>
          <w:sz w:val="24"/>
          <w:szCs w:val="24"/>
          <w:lang w:eastAsia="tr-TR"/>
        </w:rPr>
        <w:t>)</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dijital verilerdeki çelişkileri ve bazı belgelerin CD’lerin kaydedilme tarihinden sonra üretilmiş olabileceğini kabul etmektedir. Buna karşın Mahkeme verilerin uzun süre sanıkların ve dava dışı kişilerin elinde bulunması sırasında zaman ve içerik çelişkileri bulunan belgelerin ileride yeni bir darbe yapmak amacıyla kısmen veya tamamen güncellenmiş olma ihtimalini de dışlamamaktadır. Bazı belgelerin CD’lerin oluşturulma tarihinden sonra yaratılmış veya güncellenmiş olabileceğini kabul eden Mahkeme, bu belgelerin CD’lerin oluşturma tarihinden önceki tarihlerde oluşturulmuş gibi görünmesine ilişkin var olan zaman çelişkilerini, söz konusu çelişkilerin sanıklarca bilinçli olarak yapılmış olabileceği ihtimali ile açıklamıştır.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w:t>
      </w:r>
      <w:proofErr w:type="gramStart"/>
      <w:r w:rsidRPr="00F30080">
        <w:rPr>
          <w:rFonts w:ascii="Times New Roman" w:eastAsia="Times New Roman" w:hAnsi="Times New Roman" w:cs="Times New Roman"/>
          <w:color w:val="000000"/>
          <w:sz w:val="27"/>
          <w:szCs w:val="27"/>
          <w:lang w:eastAsia="tr-TR"/>
        </w:rPr>
        <w:t>Mahkumiyet</w:t>
      </w:r>
      <w:proofErr w:type="gramEnd"/>
      <w:r w:rsidRPr="00F30080">
        <w:rPr>
          <w:rFonts w:ascii="Times New Roman" w:eastAsia="Times New Roman" w:hAnsi="Times New Roman" w:cs="Times New Roman"/>
          <w:color w:val="000000"/>
          <w:sz w:val="27"/>
          <w:szCs w:val="27"/>
          <w:lang w:eastAsia="tr-TR"/>
        </w:rPr>
        <w:t xml:space="preserve"> kararının dayanağını oluşturması nedeniyle, söz konusu CD’lerin sistem saati güncel olmayan bir bilgisayarda 2003 yılından sonra ve muhtemelen 2007 yılından sonraki bir tarihte oluşturulduğu kabul edilse bile CD’lerin oluşturulduğu tarihe kadar sanıkların ya da dava dışı bazı kimselerin elinde bulunan ve Mahkemenin kabulüne göre güncellenen bir kısım dokümanın oluşturulma tarihinin hangi surette CD’lerin oluşturulduğu tarihten önce üretildiği hususunun, Mahkemece şüpheye yer bırakmayacak ve ikna edici bir şekilde açıklanması gerekmektedir.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İlk Derece Mahkemesinin güncelleme varsayımına karşı başvurucular tarafından ileri sürülen önemli bir iddia da davaya konu belgelerin </w:t>
      </w:r>
      <w:proofErr w:type="spellStart"/>
      <w:r w:rsidRPr="00F30080">
        <w:rPr>
          <w:rFonts w:ascii="Times New Roman" w:eastAsia="Times New Roman" w:hAnsi="Times New Roman" w:cs="Times New Roman"/>
          <w:color w:val="000000"/>
          <w:sz w:val="27"/>
          <w:szCs w:val="27"/>
          <w:lang w:eastAsia="tr-TR"/>
        </w:rPr>
        <w:t>üstveri</w:t>
      </w:r>
      <w:proofErr w:type="spellEnd"/>
      <w:r w:rsidRPr="00F30080">
        <w:rPr>
          <w:rFonts w:ascii="Times New Roman" w:eastAsia="Times New Roman" w:hAnsi="Times New Roman" w:cs="Times New Roman"/>
          <w:color w:val="000000"/>
          <w:sz w:val="27"/>
          <w:szCs w:val="27"/>
          <w:lang w:eastAsia="tr-TR"/>
        </w:rPr>
        <w:t xml:space="preserve"> bilgilerinde güncelleme yapıldığının görülmediğidir. İlk Derece Mahkemesine sunulan bilirkişi raporları ve uzman mütalaalarına göre (örneğin Prof. Dr. Ahmet Coşkun Sönmez’in mütalaası) 2003 yılında yazılmış olan bir belgenin 2007 yılında üretilmiş bir programla açılması tabiidir. Ancak bu durumun belgenin </w:t>
      </w:r>
      <w:proofErr w:type="spellStart"/>
      <w:r w:rsidRPr="00F30080">
        <w:rPr>
          <w:rFonts w:ascii="Times New Roman" w:eastAsia="Times New Roman" w:hAnsi="Times New Roman" w:cs="Times New Roman"/>
          <w:color w:val="000000"/>
          <w:sz w:val="27"/>
          <w:szCs w:val="27"/>
          <w:lang w:eastAsia="tr-TR"/>
        </w:rPr>
        <w:t>üstveri</w:t>
      </w:r>
      <w:proofErr w:type="spellEnd"/>
      <w:r w:rsidRPr="00F30080">
        <w:rPr>
          <w:rFonts w:ascii="Times New Roman" w:eastAsia="Times New Roman" w:hAnsi="Times New Roman" w:cs="Times New Roman"/>
          <w:color w:val="000000"/>
          <w:sz w:val="27"/>
          <w:szCs w:val="27"/>
          <w:lang w:eastAsia="tr-TR"/>
        </w:rPr>
        <w:t xml:space="preserve"> bilgilerine muhakkak kaydedildiği ancak dava konusu belgelerde bunun görülmediği iddia edilmiştir. </w:t>
      </w:r>
      <w:proofErr w:type="gramStart"/>
      <w:r w:rsidRPr="00F30080">
        <w:rPr>
          <w:rFonts w:ascii="Times New Roman" w:eastAsia="Times New Roman" w:hAnsi="Times New Roman" w:cs="Times New Roman"/>
          <w:color w:val="000000"/>
          <w:sz w:val="27"/>
          <w:szCs w:val="27"/>
          <w:lang w:eastAsia="tr-TR"/>
        </w:rPr>
        <w:t>Başka bir deyişle başvurucular, derece mahkemelerinde “</w:t>
      </w:r>
      <w:r w:rsidRPr="00F30080">
        <w:rPr>
          <w:rFonts w:ascii="Times New Roman" w:eastAsia="Times New Roman" w:hAnsi="Times New Roman" w:cs="Times New Roman"/>
          <w:i/>
          <w:iCs/>
          <w:color w:val="000000"/>
          <w:sz w:val="27"/>
          <w:szCs w:val="27"/>
          <w:lang w:eastAsia="tr-TR"/>
        </w:rPr>
        <w:t xml:space="preserve">2003 yılında üretilmiş ve 2007 yılına ait bir yazılım ile </w:t>
      </w:r>
      <w:r w:rsidRPr="00F30080">
        <w:rPr>
          <w:rFonts w:ascii="Times New Roman" w:eastAsia="Times New Roman" w:hAnsi="Times New Roman" w:cs="Times New Roman"/>
          <w:i/>
          <w:iCs/>
          <w:color w:val="000000"/>
          <w:sz w:val="27"/>
          <w:szCs w:val="27"/>
          <w:lang w:eastAsia="tr-TR"/>
        </w:rPr>
        <w:lastRenderedPageBreak/>
        <w:t>açılmış”</w:t>
      </w:r>
      <w:r w:rsidRPr="00F30080">
        <w:rPr>
          <w:rFonts w:ascii="Times New Roman" w:eastAsia="Times New Roman" w:hAnsi="Times New Roman" w:cs="Times New Roman"/>
          <w:color w:val="000000"/>
          <w:sz w:val="27"/>
          <w:szCs w:val="27"/>
          <w:lang w:eastAsia="tr-TR"/>
        </w:rPr>
        <w:t> bir belge ile “</w:t>
      </w:r>
      <w:r w:rsidRPr="00F30080">
        <w:rPr>
          <w:rFonts w:ascii="Times New Roman" w:eastAsia="Times New Roman" w:hAnsi="Times New Roman" w:cs="Times New Roman"/>
          <w:i/>
          <w:iCs/>
          <w:color w:val="000000"/>
          <w:sz w:val="27"/>
          <w:szCs w:val="27"/>
          <w:lang w:eastAsia="tr-TR"/>
        </w:rPr>
        <w:t>2007 yılında üretilmiş belgenin”</w:t>
      </w:r>
      <w:r w:rsidRPr="00F30080">
        <w:rPr>
          <w:rFonts w:ascii="Times New Roman" w:eastAsia="Times New Roman" w:hAnsi="Times New Roman" w:cs="Times New Roman"/>
          <w:color w:val="000000"/>
          <w:sz w:val="27"/>
          <w:szCs w:val="27"/>
          <w:lang w:eastAsia="tr-TR"/>
        </w:rPr>
        <w:t> farklı olduğunu, 2003 yılında üretilmiş bir belge 2007 yılına ait bir yazılım ile açıldığında söz konusu belgenin özgün halinin de 2007 yılına ait hale gelmeyeceğini ileri sürmüş ve bilirkişi raporu ve uzman mütalaaları ile sunmuş iseler de derece mahkemeleri bu rapor ve mütalaalar hakkında bir açıklamada bulunmamışlardır.</w:t>
      </w:r>
      <w:proofErr w:type="gramEnd"/>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Öte yandan davanın temelini teşkil eden CD’lerden 11 ve 17 numaralı CD’ler üzerinde yazılmış alan ve sanık Süha Tanyeri’nin eli ürünüymüş izlenimi uyandıran “</w:t>
      </w:r>
      <w:proofErr w:type="gramStart"/>
      <w:r w:rsidRPr="00F30080">
        <w:rPr>
          <w:rFonts w:ascii="Times New Roman" w:eastAsia="Times New Roman" w:hAnsi="Times New Roman" w:cs="Times New Roman"/>
          <w:i/>
          <w:iCs/>
          <w:color w:val="000000"/>
          <w:sz w:val="27"/>
          <w:szCs w:val="27"/>
          <w:lang w:eastAsia="tr-TR"/>
        </w:rPr>
        <w:t>Or.K</w:t>
      </w:r>
      <w:proofErr w:type="gramEnd"/>
      <w:r w:rsidRPr="00F30080">
        <w:rPr>
          <w:rFonts w:ascii="Times New Roman" w:eastAsia="Times New Roman" w:hAnsi="Times New Roman" w:cs="Times New Roman"/>
          <w:i/>
          <w:iCs/>
          <w:color w:val="000000"/>
          <w:sz w:val="27"/>
          <w:szCs w:val="27"/>
          <w:lang w:eastAsia="tr-TR"/>
        </w:rPr>
        <w:t>.na</w:t>
      </w:r>
      <w:r w:rsidRPr="00F30080">
        <w:rPr>
          <w:rFonts w:ascii="Times New Roman" w:eastAsia="Times New Roman" w:hAnsi="Times New Roman" w:cs="Times New Roman"/>
          <w:color w:val="000000"/>
          <w:sz w:val="27"/>
          <w:szCs w:val="27"/>
          <w:lang w:eastAsia="tr-TR"/>
        </w:rPr>
        <w:t>” ve “</w:t>
      </w:r>
      <w:proofErr w:type="spellStart"/>
      <w:r w:rsidRPr="00F30080">
        <w:rPr>
          <w:rFonts w:ascii="Times New Roman" w:eastAsia="Times New Roman" w:hAnsi="Times New Roman" w:cs="Times New Roman"/>
          <w:i/>
          <w:iCs/>
          <w:color w:val="000000"/>
          <w:sz w:val="27"/>
          <w:szCs w:val="27"/>
          <w:lang w:eastAsia="tr-TR"/>
        </w:rPr>
        <w:t>K.Özel</w:t>
      </w:r>
      <w:proofErr w:type="spellEnd"/>
      <w:r w:rsidRPr="00F30080">
        <w:rPr>
          <w:rFonts w:ascii="Times New Roman" w:eastAsia="Times New Roman" w:hAnsi="Times New Roman" w:cs="Times New Roman"/>
          <w:color w:val="000000"/>
          <w:sz w:val="27"/>
          <w:szCs w:val="27"/>
          <w:lang w:eastAsia="tr-TR"/>
        </w:rPr>
        <w:t xml:space="preserve">” şeklindeki el yazılarının bir insan eli ürünü değil de bir yazı makinesi tarafından yazıldığını gösteren Amerikan </w:t>
      </w:r>
      <w:proofErr w:type="spellStart"/>
      <w:r w:rsidRPr="00F30080">
        <w:rPr>
          <w:rFonts w:ascii="Times New Roman" w:eastAsia="Times New Roman" w:hAnsi="Times New Roman" w:cs="Times New Roman"/>
          <w:color w:val="000000"/>
          <w:sz w:val="27"/>
          <w:szCs w:val="27"/>
          <w:lang w:eastAsia="tr-TR"/>
        </w:rPr>
        <w:t>Forensic</w:t>
      </w:r>
      <w:proofErr w:type="spellEnd"/>
      <w:r w:rsidRPr="00F30080">
        <w:rPr>
          <w:rFonts w:ascii="Times New Roman" w:eastAsia="Times New Roman" w:hAnsi="Times New Roman" w:cs="Times New Roman"/>
          <w:color w:val="000000"/>
          <w:sz w:val="27"/>
          <w:szCs w:val="27"/>
          <w:lang w:eastAsia="tr-TR"/>
        </w:rPr>
        <w:t xml:space="preserve"> </w:t>
      </w:r>
      <w:proofErr w:type="spellStart"/>
      <w:r w:rsidRPr="00F30080">
        <w:rPr>
          <w:rFonts w:ascii="Times New Roman" w:eastAsia="Times New Roman" w:hAnsi="Times New Roman" w:cs="Times New Roman"/>
          <w:color w:val="000000"/>
          <w:sz w:val="27"/>
          <w:szCs w:val="27"/>
          <w:lang w:eastAsia="tr-TR"/>
        </w:rPr>
        <w:t>Labratory</w:t>
      </w:r>
      <w:proofErr w:type="spellEnd"/>
      <w:r w:rsidRPr="00F30080">
        <w:rPr>
          <w:rFonts w:ascii="Times New Roman" w:eastAsia="Times New Roman" w:hAnsi="Times New Roman" w:cs="Times New Roman"/>
          <w:color w:val="000000"/>
          <w:sz w:val="27"/>
          <w:szCs w:val="27"/>
          <w:lang w:eastAsia="tr-TR"/>
        </w:rPr>
        <w:t xml:space="preserve"> isimli firmanın bilirkişi raporuna ve İstanbul Adli Tıp uzmanlarından Dr. Jale Bafra’nın uzman mütalaasına da değinilmemiştir. Söz konusu rapor ve mütalaa, </w:t>
      </w:r>
      <w:proofErr w:type="gramStart"/>
      <w:r w:rsidRPr="00F30080">
        <w:rPr>
          <w:rFonts w:ascii="Times New Roman" w:eastAsia="Times New Roman" w:hAnsi="Times New Roman" w:cs="Times New Roman"/>
          <w:color w:val="000000"/>
          <w:sz w:val="27"/>
          <w:szCs w:val="27"/>
          <w:lang w:eastAsia="tr-TR"/>
        </w:rPr>
        <w:t>2/5/2011</w:t>
      </w:r>
      <w:proofErr w:type="gramEnd"/>
      <w:r w:rsidRPr="00F30080">
        <w:rPr>
          <w:rFonts w:ascii="Times New Roman" w:eastAsia="Times New Roman" w:hAnsi="Times New Roman" w:cs="Times New Roman"/>
          <w:color w:val="000000"/>
          <w:sz w:val="27"/>
          <w:szCs w:val="27"/>
          <w:lang w:eastAsia="tr-TR"/>
        </w:rPr>
        <w:t xml:space="preserve"> tarihli duruşmada tartışılmış olmasına ve CD’ler üzerindeki yazıların sanık Süha Tanyeri’nin davaya konu 1. Ordu Plan Semineri sırasında tuttuğu el yazısından kopyalandığı iddia olunmasına rağmen, İlk Derece Mahkemesi ve Yargıtay tarafından bu hususta bir açıklama yapılmamıştır.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Tarafsızlığı, keyfiliği, denetimden kaçmayı ve perdelemeyi önlemek için mahkemeler, kararın verilmesine neden olan temelleri yeterince açık olarak belirtmekle yükümlüdürler. Mahkemelerin yargılama süresince kendilerine iletilen her iddia ve talebi gözetme zorunda olmadıkları biçimindeki serbesti, kararın verilmesine neden olan temellere asgari açıklıkta değinilmesi görevini ortadan kaldıracak şekilde yorumlanamaz.</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59.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Bireysel başvuru yolunda derece mahkemelerinin gerekçelerinin niteliği, ancak açık bir keyfilik veya takdir hatası oluşturduğu ya da makul ve ikna edici açıklamalar içeren bir gerekçe gösterilmediği, iddia olunan eylem ile hüküm arasında “</w:t>
      </w:r>
      <w:r w:rsidRPr="00F30080">
        <w:rPr>
          <w:rFonts w:ascii="Times New Roman" w:eastAsia="Times New Roman" w:hAnsi="Times New Roman" w:cs="Times New Roman"/>
          <w:i/>
          <w:iCs/>
          <w:color w:val="000000"/>
          <w:sz w:val="27"/>
          <w:szCs w:val="27"/>
          <w:lang w:eastAsia="tr-TR"/>
        </w:rPr>
        <w:t>uygun illiyet bağı</w:t>
      </w:r>
      <w:r w:rsidRPr="00F30080">
        <w:rPr>
          <w:rFonts w:ascii="Times New Roman" w:eastAsia="Times New Roman" w:hAnsi="Times New Roman" w:cs="Times New Roman"/>
          <w:color w:val="000000"/>
          <w:sz w:val="27"/>
          <w:szCs w:val="27"/>
          <w:lang w:eastAsia="tr-TR"/>
        </w:rPr>
        <w:t>” kurulmadığı durumlarda denetlenebilir. Derece mahkemesi kararlarının, adalet gereksinimini giderecek ölçü ve nitelikte yeterli gerekçe ile açıklanıp açıklanmadığı hususları, adil yargılanma hakkının ihlali iddiasıyla yapılan bireysel başvurularda Anayasa Mahkemesince yapılacak denetimin kapsamında yer almaktadır.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60.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Somut başvuruda, İlk Derece Mahkemesinin hükme esas aldığı, bir gazeteci tarafından Cumhuriyet Savcılığına teslim edilen 11, 16 ve 17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CD’ler ile Gölcük Donanma Komutanlığında bulunan 5 </w:t>
      </w:r>
      <w:proofErr w:type="spellStart"/>
      <w:r w:rsidRPr="00F30080">
        <w:rPr>
          <w:rFonts w:ascii="Times New Roman" w:eastAsia="Times New Roman" w:hAnsi="Times New Roman" w:cs="Times New Roman"/>
          <w:color w:val="000000"/>
          <w:sz w:val="27"/>
          <w:szCs w:val="27"/>
          <w:lang w:eastAsia="tr-TR"/>
        </w:rPr>
        <w:t>nolu</w:t>
      </w:r>
      <w:proofErr w:type="spellEnd"/>
      <w:r w:rsidRPr="00F30080">
        <w:rPr>
          <w:rFonts w:ascii="Times New Roman" w:eastAsia="Times New Roman" w:hAnsi="Times New Roman" w:cs="Times New Roman"/>
          <w:color w:val="000000"/>
          <w:sz w:val="27"/>
          <w:szCs w:val="27"/>
          <w:lang w:eastAsia="tr-TR"/>
        </w:rPr>
        <w:t xml:space="preserve"> </w:t>
      </w:r>
      <w:proofErr w:type="spellStart"/>
      <w:r w:rsidRPr="00F30080">
        <w:rPr>
          <w:rFonts w:ascii="Times New Roman" w:eastAsia="Times New Roman" w:hAnsi="Times New Roman" w:cs="Times New Roman"/>
          <w:color w:val="000000"/>
          <w:sz w:val="27"/>
          <w:szCs w:val="27"/>
          <w:lang w:eastAsia="tr-TR"/>
        </w:rPr>
        <w:t>harddisk</w:t>
      </w:r>
      <w:proofErr w:type="spellEnd"/>
      <w:r w:rsidRPr="00F30080">
        <w:rPr>
          <w:rFonts w:ascii="Times New Roman" w:eastAsia="Times New Roman" w:hAnsi="Times New Roman" w:cs="Times New Roman"/>
          <w:color w:val="000000"/>
          <w:sz w:val="27"/>
          <w:szCs w:val="27"/>
          <w:lang w:eastAsia="tr-TR"/>
        </w:rPr>
        <w:t xml:space="preserve"> ve Eskişehir’de bir sanığın evinde bulunan </w:t>
      </w:r>
      <w:proofErr w:type="spellStart"/>
      <w:r w:rsidRPr="00F30080">
        <w:rPr>
          <w:rFonts w:ascii="Times New Roman" w:eastAsia="Times New Roman" w:hAnsi="Times New Roman" w:cs="Times New Roman"/>
          <w:color w:val="000000"/>
          <w:sz w:val="27"/>
          <w:szCs w:val="27"/>
          <w:lang w:eastAsia="tr-TR"/>
        </w:rPr>
        <w:t>flash</w:t>
      </w:r>
      <w:proofErr w:type="spellEnd"/>
      <w:r w:rsidRPr="00F30080">
        <w:rPr>
          <w:rFonts w:ascii="Times New Roman" w:eastAsia="Times New Roman" w:hAnsi="Times New Roman" w:cs="Times New Roman"/>
          <w:color w:val="000000"/>
          <w:sz w:val="27"/>
          <w:szCs w:val="27"/>
          <w:lang w:eastAsia="tr-TR"/>
        </w:rPr>
        <w:t xml:space="preserve"> bellekte yer alan ve başvurucuların Türkiye Cumhuriyeti İcra Vekilleri Heyetini Cebren Iskat veya Vazife Görmekten Men Etmek suçuna teşebbüs ettiklerini ispatladığı kabul edilen dijital dokümanların güvenilirliğine ilişkin iddialar ileri sürülmüş, savunmalarda bulunulmuştur. İlk Derece Mahkemesi bu çelişkilerin varlığını kabul etmiş, bir kısım zaman çelişkilerinin dava konusu belgelerin sanıklarca güncellenmiş olması nedeniyle oluşmuş olabileceği ihtimaline, bir kısmının bizzat sanıklarca daha sonra yargılanma ihtimallerine karşın bilinçli olarak oluşturulmuş olabileceği ihtimaline dayandırmış ve bu tür belgelerin mahkûmiyet kararının dayandığı belgeler olmadığı, sayıca fazla olmadığı ve kararın sonucunu etkileyecek nitelikte </w:t>
      </w:r>
      <w:r w:rsidRPr="00F30080">
        <w:rPr>
          <w:rFonts w:ascii="Times New Roman" w:eastAsia="Times New Roman" w:hAnsi="Times New Roman" w:cs="Times New Roman"/>
          <w:color w:val="000000"/>
          <w:sz w:val="27"/>
          <w:szCs w:val="27"/>
          <w:lang w:eastAsia="tr-TR"/>
        </w:rPr>
        <w:lastRenderedPageBreak/>
        <w:t xml:space="preserve">olmadıklarını belirtmiştir. </w:t>
      </w:r>
      <w:proofErr w:type="gramEnd"/>
      <w:r w:rsidRPr="00F30080">
        <w:rPr>
          <w:rFonts w:ascii="Times New Roman" w:eastAsia="Times New Roman" w:hAnsi="Times New Roman" w:cs="Times New Roman"/>
          <w:color w:val="000000"/>
          <w:sz w:val="27"/>
          <w:szCs w:val="27"/>
          <w:lang w:eastAsia="tr-TR"/>
        </w:rPr>
        <w:t xml:space="preserve">Buna karşın, Amerikan </w:t>
      </w:r>
      <w:proofErr w:type="spellStart"/>
      <w:r w:rsidRPr="00F30080">
        <w:rPr>
          <w:rFonts w:ascii="Times New Roman" w:eastAsia="Times New Roman" w:hAnsi="Times New Roman" w:cs="Times New Roman"/>
          <w:color w:val="000000"/>
          <w:sz w:val="27"/>
          <w:szCs w:val="27"/>
          <w:lang w:eastAsia="tr-TR"/>
        </w:rPr>
        <w:t>Forensic</w:t>
      </w:r>
      <w:proofErr w:type="spellEnd"/>
      <w:r w:rsidRPr="00F30080">
        <w:rPr>
          <w:rFonts w:ascii="Times New Roman" w:eastAsia="Times New Roman" w:hAnsi="Times New Roman" w:cs="Times New Roman"/>
          <w:color w:val="000000"/>
          <w:sz w:val="27"/>
          <w:szCs w:val="27"/>
          <w:lang w:eastAsia="tr-TR"/>
        </w:rPr>
        <w:t xml:space="preserve"> </w:t>
      </w:r>
      <w:proofErr w:type="spellStart"/>
      <w:r w:rsidRPr="00F30080">
        <w:rPr>
          <w:rFonts w:ascii="Times New Roman" w:eastAsia="Times New Roman" w:hAnsi="Times New Roman" w:cs="Times New Roman"/>
          <w:color w:val="000000"/>
          <w:sz w:val="27"/>
          <w:szCs w:val="27"/>
          <w:lang w:eastAsia="tr-TR"/>
        </w:rPr>
        <w:t>Labratory</w:t>
      </w:r>
      <w:proofErr w:type="spellEnd"/>
      <w:r w:rsidRPr="00F30080">
        <w:rPr>
          <w:rFonts w:ascii="Times New Roman" w:eastAsia="Times New Roman" w:hAnsi="Times New Roman" w:cs="Times New Roman"/>
          <w:color w:val="000000"/>
          <w:sz w:val="27"/>
          <w:szCs w:val="27"/>
          <w:lang w:eastAsia="tr-TR"/>
        </w:rPr>
        <w:t xml:space="preserve"> isimli firmanın bilirkişi raporu örneğinde olduğu gibi davanın esasını etkileyecek bazı savunma delillerine ise gerekçeli kararda hiç değinilmemiş, bazı raporlara neden itibar edilmediğine ilişkin bir açıklamaya da yer verilmemiştir.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Savunmaların dayanağını oluşturan ve dijital verilerin güvenilirliğine ilişkin ciddi kuşkular uyanmasına neden olan bilirkişi raporları ve uzman mütalaaları gözetildiğinde, önemli ölçüde, dijital veri ve içeriklerine dayanan İlk Derece Mahkemesince verilen kararın gerekçesi, adalet gereksinimini giderecek ölçü ve nitelikte, yeterli ve makul olarak değerlendirilemez. Bu sebeple “</w:t>
      </w:r>
      <w:r w:rsidRPr="00F30080">
        <w:rPr>
          <w:rFonts w:ascii="Times New Roman" w:eastAsia="Times New Roman" w:hAnsi="Times New Roman" w:cs="Times New Roman"/>
          <w:i/>
          <w:iCs/>
          <w:color w:val="000000"/>
          <w:sz w:val="27"/>
          <w:szCs w:val="27"/>
          <w:lang w:eastAsia="tr-TR"/>
        </w:rPr>
        <w:t>gerekçeli karar hakkı</w:t>
      </w:r>
      <w:r w:rsidRPr="00F30080">
        <w:rPr>
          <w:rFonts w:ascii="Times New Roman" w:eastAsia="Times New Roman" w:hAnsi="Times New Roman" w:cs="Times New Roman"/>
          <w:color w:val="000000"/>
          <w:sz w:val="27"/>
          <w:szCs w:val="27"/>
          <w:lang w:eastAsia="tr-TR"/>
        </w:rPr>
        <w:t>” ihlal edilmiştir.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Mahkemesince, başvurucular tarafından mahkemeye sunulan rapor ve uzman mütalaalarının hükme esas almaması gerekçesi olarak, söz konusu rapor ve mütalaalarda Mahkemenin yerine geçerek delil değerlendirmesi yapılması hususu gösterilmiştir. Mahkemeye göre bu rapor ve beyanlarda “</w:t>
      </w:r>
      <w:r w:rsidRPr="00F30080">
        <w:rPr>
          <w:rFonts w:ascii="Times New Roman" w:eastAsia="Times New Roman" w:hAnsi="Times New Roman" w:cs="Times New Roman"/>
          <w:i/>
          <w:iCs/>
          <w:color w:val="000000"/>
          <w:sz w:val="27"/>
          <w:szCs w:val="27"/>
          <w:lang w:eastAsia="tr-TR"/>
        </w:rPr>
        <w:t xml:space="preserve">dijital verilerin delil olamayacağı yönünde ve adeta sanık </w:t>
      </w:r>
      <w:proofErr w:type="spellStart"/>
      <w:r w:rsidRPr="00F30080">
        <w:rPr>
          <w:rFonts w:ascii="Times New Roman" w:eastAsia="Times New Roman" w:hAnsi="Times New Roman" w:cs="Times New Roman"/>
          <w:i/>
          <w:iCs/>
          <w:color w:val="000000"/>
          <w:sz w:val="27"/>
          <w:szCs w:val="27"/>
          <w:lang w:eastAsia="tr-TR"/>
        </w:rPr>
        <w:t>müdafii</w:t>
      </w:r>
      <w:proofErr w:type="spellEnd"/>
      <w:r w:rsidRPr="00F30080">
        <w:rPr>
          <w:rFonts w:ascii="Times New Roman" w:eastAsia="Times New Roman" w:hAnsi="Times New Roman" w:cs="Times New Roman"/>
          <w:i/>
          <w:iCs/>
          <w:color w:val="000000"/>
          <w:sz w:val="27"/>
          <w:szCs w:val="27"/>
          <w:lang w:eastAsia="tr-TR"/>
        </w:rPr>
        <w:t xml:space="preserve"> gibi ayrıntılı tespitlerde”</w:t>
      </w:r>
      <w:r w:rsidRPr="00F30080">
        <w:rPr>
          <w:rFonts w:ascii="Times New Roman" w:eastAsia="Times New Roman" w:hAnsi="Times New Roman" w:cs="Times New Roman"/>
          <w:color w:val="000000"/>
          <w:sz w:val="27"/>
          <w:szCs w:val="27"/>
          <w:lang w:eastAsia="tr-TR"/>
        </w:rPr>
        <w:t> bulunulmuş ve uzman kişiler “</w:t>
      </w:r>
      <w:r w:rsidRPr="00F30080">
        <w:rPr>
          <w:rFonts w:ascii="Times New Roman" w:eastAsia="Times New Roman" w:hAnsi="Times New Roman" w:cs="Times New Roman"/>
          <w:i/>
          <w:iCs/>
          <w:color w:val="000000"/>
          <w:sz w:val="27"/>
          <w:szCs w:val="27"/>
          <w:lang w:eastAsia="tr-TR"/>
        </w:rPr>
        <w:t>tüm çabaları ile bu delilleri çürütmeye çalışmışlardır”.</w:t>
      </w:r>
      <w:r w:rsidRPr="00F30080">
        <w:rPr>
          <w:rFonts w:ascii="Times New Roman" w:eastAsia="Times New Roman" w:hAnsi="Times New Roman" w:cs="Times New Roman"/>
          <w:color w:val="000000"/>
          <w:sz w:val="27"/>
          <w:szCs w:val="27"/>
          <w:lang w:eastAsia="tr-TR"/>
        </w:rPr>
        <w:t> </w:t>
      </w:r>
      <w:proofErr w:type="gramStart"/>
      <w:r w:rsidRPr="00F30080">
        <w:rPr>
          <w:rFonts w:ascii="Times New Roman" w:eastAsia="Times New Roman" w:hAnsi="Times New Roman" w:cs="Times New Roman"/>
          <w:color w:val="000000"/>
          <w:sz w:val="27"/>
          <w:szCs w:val="27"/>
          <w:lang w:eastAsia="tr-TR"/>
        </w:rPr>
        <w:t>Mahkeme, 5271 sayılı Kanun’un 67. maddesinin (3) numaralı fıkrasında yer alan ve bilirkişilerin raporlarında, hâkim tarafından yapılması gereken hukuki değerlendirmede bulunamayacağına ilişkin hükmü hatırlatmış ve başvurucular tarafından sunulan rapor ve mütalaaların </w:t>
      </w:r>
      <w:r w:rsidRPr="00F30080">
        <w:rPr>
          <w:rFonts w:ascii="Times New Roman" w:eastAsia="Times New Roman" w:hAnsi="Times New Roman" w:cs="Times New Roman"/>
          <w:i/>
          <w:iCs/>
          <w:color w:val="000000"/>
          <w:sz w:val="27"/>
          <w:szCs w:val="27"/>
          <w:lang w:eastAsia="tr-TR"/>
        </w:rPr>
        <w:t>“bilimsel tespitlerde bulunup değerlendirmeyi Mahkemeye bırakması gerekirken bu yönde bir çaba içerisine girmeleri de tarafsız olmadıkları yönünde” </w:t>
      </w:r>
      <w:r w:rsidRPr="00F30080">
        <w:rPr>
          <w:rFonts w:ascii="Times New Roman" w:eastAsia="Times New Roman" w:hAnsi="Times New Roman" w:cs="Times New Roman"/>
          <w:color w:val="000000"/>
          <w:sz w:val="27"/>
          <w:szCs w:val="27"/>
          <w:lang w:eastAsia="tr-TR"/>
        </w:rPr>
        <w:t>kanaat oluşturduğu belirtilmiştir.</w:t>
      </w:r>
      <w:r w:rsidRPr="00F30080">
        <w:rPr>
          <w:rFonts w:ascii="Times New Roman" w:eastAsia="Times New Roman" w:hAnsi="Times New Roman" w:cs="Times New Roman"/>
          <w:i/>
          <w:iCs/>
          <w:color w:val="000000"/>
          <w:sz w:val="27"/>
          <w:szCs w:val="27"/>
          <w:lang w:eastAsia="tr-TR"/>
        </w:rPr>
        <w:t> </w:t>
      </w:r>
      <w:proofErr w:type="gramEnd"/>
      <w:r w:rsidRPr="00F30080">
        <w:rPr>
          <w:rFonts w:ascii="Times New Roman" w:eastAsia="Times New Roman" w:hAnsi="Times New Roman" w:cs="Times New Roman"/>
          <w:color w:val="000000"/>
          <w:sz w:val="27"/>
          <w:szCs w:val="27"/>
          <w:lang w:eastAsia="tr-TR"/>
        </w:rPr>
        <w:t>İlk Derece Mahkemesince verilen kararda, </w:t>
      </w:r>
      <w:r w:rsidRPr="00F30080">
        <w:rPr>
          <w:rFonts w:ascii="Times New Roman" w:eastAsia="Times New Roman" w:hAnsi="Times New Roman" w:cs="Times New Roman"/>
          <w:i/>
          <w:iCs/>
          <w:color w:val="000000"/>
          <w:sz w:val="27"/>
          <w:szCs w:val="27"/>
          <w:lang w:eastAsia="tr-TR"/>
        </w:rPr>
        <w:t>“Mahkemenin yerine geçerek delil değerlendirmesi niteliği taşıyan bu yetersiz ve tarafsızlıktan uzak bir yöntemle hazırlanmış bilirkişi raporlarına itibar edilmemiş, Mahkememizin hukuki bilgisi kapsamında yapacağı değerlendirme de yeni bir bilirkişi görüşüne ihtiyaç bulunmadığından tekrar bilirkişi incelemesi yaptırılmamıştır” </w:t>
      </w:r>
      <w:r w:rsidRPr="00F30080">
        <w:rPr>
          <w:rFonts w:ascii="Times New Roman" w:eastAsia="Times New Roman" w:hAnsi="Times New Roman" w:cs="Times New Roman"/>
          <w:color w:val="000000"/>
          <w:sz w:val="27"/>
          <w:szCs w:val="27"/>
          <w:lang w:eastAsia="tr-TR"/>
        </w:rPr>
        <w:t>(</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s.1043-1044) demiştir. Başka bir deyişle İlk Derece Mahkemesi, bilirkişi rapor ve mütalaalarında bulunan hukuki değerlendirmelerin bu rapor ve mütalaaları hazırlayanların tarafsız olmadıklarını gösterdiğini belirterek başvurucular tarafından sunulan hiçbir rapor ve mütalaaya itibar etmemiştir. </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İlk Derece Mahkemesi, bilirkişi rapor ve uzman mütalaalarında bulunan ve </w:t>
      </w:r>
      <w:proofErr w:type="gramStart"/>
      <w:r w:rsidRPr="00F30080">
        <w:rPr>
          <w:rFonts w:ascii="Times New Roman" w:eastAsia="Times New Roman" w:hAnsi="Times New Roman" w:cs="Times New Roman"/>
          <w:color w:val="000000"/>
          <w:sz w:val="27"/>
          <w:szCs w:val="27"/>
          <w:lang w:eastAsia="tr-TR"/>
        </w:rPr>
        <w:t>hakim</w:t>
      </w:r>
      <w:proofErr w:type="gramEnd"/>
      <w:r w:rsidRPr="00F30080">
        <w:rPr>
          <w:rFonts w:ascii="Times New Roman" w:eastAsia="Times New Roman" w:hAnsi="Times New Roman" w:cs="Times New Roman"/>
          <w:color w:val="000000"/>
          <w:sz w:val="27"/>
          <w:szCs w:val="27"/>
          <w:lang w:eastAsia="tr-TR"/>
        </w:rPr>
        <w:t xml:space="preserve"> tarafından yapılması gereken hukuki değerlendirmelerin neler olduğunu belirtmemiş, sunulan rapor ve mütalaaların oldukça karmaşık teknik sorunların ele alındığı teknik bilgi içeren kısımlarına da hangi sebeple itibar edilmediğini kararında göstermemiştir.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yukarıda gösterildiği gibi, yeterli olmayan gerekçeler ile başvurucular tarafından sunulan bilirkişi raporları ve uzman mütalaalarını göz ardı etmiştir. AİHM içtihatlarında da ortaya konulduğu gibi adil yargılanma hakkının temel unsurlarından biri olan “</w:t>
      </w:r>
      <w:r w:rsidRPr="00F30080">
        <w:rPr>
          <w:rFonts w:ascii="Times New Roman" w:eastAsia="Times New Roman" w:hAnsi="Times New Roman" w:cs="Times New Roman"/>
          <w:i/>
          <w:iCs/>
          <w:color w:val="000000"/>
          <w:sz w:val="27"/>
          <w:szCs w:val="27"/>
          <w:lang w:eastAsia="tr-TR"/>
        </w:rPr>
        <w:t>silahların eşitliği</w:t>
      </w:r>
      <w:r w:rsidRPr="00F30080">
        <w:rPr>
          <w:rFonts w:ascii="Times New Roman" w:eastAsia="Times New Roman" w:hAnsi="Times New Roman" w:cs="Times New Roman"/>
          <w:color w:val="000000"/>
          <w:sz w:val="27"/>
          <w:szCs w:val="27"/>
          <w:lang w:eastAsia="tr-TR"/>
        </w:rPr>
        <w:t xml:space="preserve">” ilkesi iddia makamının tanık veya bilirkişileri ile sanıkların tanık ve bilirkişilerinin </w:t>
      </w:r>
      <w:r w:rsidRPr="00F30080">
        <w:rPr>
          <w:rFonts w:ascii="Times New Roman" w:eastAsia="Times New Roman" w:hAnsi="Times New Roman" w:cs="Times New Roman"/>
          <w:color w:val="000000"/>
          <w:sz w:val="27"/>
          <w:szCs w:val="27"/>
          <w:lang w:eastAsia="tr-TR"/>
        </w:rPr>
        <w:lastRenderedPageBreak/>
        <w:t>duruşmalarda eşit muameleye tabi tutulması gerekir (bkz. </w:t>
      </w:r>
      <w:proofErr w:type="spellStart"/>
      <w:r w:rsidRPr="00F30080">
        <w:rPr>
          <w:rFonts w:ascii="Times New Roman" w:eastAsia="Times New Roman" w:hAnsi="Times New Roman" w:cs="Times New Roman"/>
          <w:i/>
          <w:iCs/>
          <w:color w:val="000000"/>
          <w:sz w:val="27"/>
          <w:szCs w:val="27"/>
          <w:lang w:eastAsia="tr-TR"/>
        </w:rPr>
        <w:t>Bönısch</w:t>
      </w:r>
      <w:proofErr w:type="spellEnd"/>
      <w:r w:rsidRPr="00F30080">
        <w:rPr>
          <w:rFonts w:ascii="Times New Roman" w:eastAsia="Times New Roman" w:hAnsi="Times New Roman" w:cs="Times New Roman"/>
          <w:i/>
          <w:iCs/>
          <w:color w:val="000000"/>
          <w:sz w:val="27"/>
          <w:szCs w:val="27"/>
          <w:lang w:eastAsia="tr-TR"/>
        </w:rPr>
        <w:t>/Avusturya</w:t>
      </w:r>
      <w:r w:rsidRPr="00F30080">
        <w:rPr>
          <w:rFonts w:ascii="Times New Roman" w:eastAsia="Times New Roman" w:hAnsi="Times New Roman" w:cs="Times New Roman"/>
          <w:color w:val="000000"/>
          <w:sz w:val="27"/>
          <w:szCs w:val="27"/>
          <w:lang w:eastAsia="tr-TR"/>
        </w:rPr>
        <w:t>, B. No: </w:t>
      </w:r>
      <w:hyperlink r:id="rId8" w:anchor="{" w:tgtFrame="_blank" w:history="1">
        <w:r w:rsidRPr="00F30080">
          <w:rPr>
            <w:rFonts w:ascii="Times New Roman" w:eastAsia="Times New Roman" w:hAnsi="Times New Roman" w:cs="Times New Roman"/>
            <w:sz w:val="27"/>
            <w:szCs w:val="27"/>
            <w:lang w:eastAsia="tr-TR"/>
          </w:rPr>
          <w:t> 8658/79</w:t>
        </w:r>
      </w:hyperlink>
      <w:r w:rsidRPr="00F30080">
        <w:rPr>
          <w:rFonts w:ascii="Times New Roman" w:eastAsia="Times New Roman" w:hAnsi="Times New Roman" w:cs="Times New Roman"/>
          <w:color w:val="000000"/>
          <w:sz w:val="27"/>
          <w:szCs w:val="27"/>
          <w:lang w:eastAsia="tr-TR"/>
        </w:rPr>
        <w:t xml:space="preserve">, </w:t>
      </w:r>
      <w:proofErr w:type="gramStart"/>
      <w:r w:rsidRPr="00F30080">
        <w:rPr>
          <w:rFonts w:ascii="Times New Roman" w:eastAsia="Times New Roman" w:hAnsi="Times New Roman" w:cs="Times New Roman"/>
          <w:color w:val="000000"/>
          <w:sz w:val="27"/>
          <w:szCs w:val="27"/>
          <w:lang w:eastAsia="tr-TR"/>
        </w:rPr>
        <w:t>6/5/1985</w:t>
      </w:r>
      <w:proofErr w:type="gramEnd"/>
      <w:r w:rsidRPr="00F30080">
        <w:rPr>
          <w:rFonts w:ascii="Times New Roman" w:eastAsia="Times New Roman" w:hAnsi="Times New Roman" w:cs="Times New Roman"/>
          <w:color w:val="000000"/>
          <w:sz w:val="27"/>
          <w:szCs w:val="27"/>
          <w:lang w:eastAsia="tr-TR"/>
        </w:rPr>
        <w:t>, §§ 32-33).</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Hem cezai, hem de cezai olmayan davalarda uygulanan silahların eşitliği ilkesi, taraflara, talep ve açıklamalarını diğer tarafa nazaran dezavantajlı olmayacak şekilde ileri sürebilmeleri için fırsat verilmesini gerektirir (</w:t>
      </w:r>
      <w:proofErr w:type="spellStart"/>
      <w:r w:rsidRPr="00F30080">
        <w:rPr>
          <w:rFonts w:ascii="Times New Roman" w:eastAsia="Times New Roman" w:hAnsi="Times New Roman" w:cs="Times New Roman"/>
          <w:i/>
          <w:iCs/>
          <w:color w:val="000000"/>
          <w:sz w:val="27"/>
          <w:szCs w:val="27"/>
          <w:lang w:eastAsia="tr-TR"/>
        </w:rPr>
        <w:t>Kress</w:t>
      </w:r>
      <w:proofErr w:type="spellEnd"/>
      <w:r w:rsidRPr="00F30080">
        <w:rPr>
          <w:rFonts w:ascii="Times New Roman" w:eastAsia="Times New Roman" w:hAnsi="Times New Roman" w:cs="Times New Roman"/>
          <w:i/>
          <w:iCs/>
          <w:color w:val="000000"/>
          <w:sz w:val="27"/>
          <w:szCs w:val="27"/>
          <w:lang w:eastAsia="tr-TR"/>
        </w:rPr>
        <w:t>/Fransa</w:t>
      </w:r>
      <w:r w:rsidRPr="00F30080">
        <w:rPr>
          <w:rFonts w:ascii="Times New Roman" w:eastAsia="Times New Roman" w:hAnsi="Times New Roman" w:cs="Times New Roman"/>
          <w:color w:val="000000"/>
          <w:sz w:val="27"/>
          <w:szCs w:val="27"/>
          <w:lang w:eastAsia="tr-TR"/>
        </w:rPr>
        <w:t>, B. No: </w:t>
      </w:r>
      <w:hyperlink r:id="rId9" w:anchor="{" w:tgtFrame="_blank" w:history="1">
        <w:r w:rsidRPr="00F30080">
          <w:rPr>
            <w:rFonts w:ascii="Times New Roman" w:eastAsia="Times New Roman" w:hAnsi="Times New Roman" w:cs="Times New Roman"/>
            <w:sz w:val="27"/>
            <w:szCs w:val="27"/>
            <w:lang w:eastAsia="tr-TR"/>
          </w:rPr>
          <w:t> 39594/98</w:t>
        </w:r>
      </w:hyperlink>
      <w:r w:rsidRPr="00F30080">
        <w:rPr>
          <w:rFonts w:ascii="Times New Roman" w:eastAsia="Times New Roman" w:hAnsi="Times New Roman" w:cs="Times New Roman"/>
          <w:color w:val="000000"/>
          <w:sz w:val="27"/>
          <w:szCs w:val="27"/>
          <w:lang w:eastAsia="tr-TR"/>
        </w:rPr>
        <w:t xml:space="preserve">, </w:t>
      </w:r>
      <w:proofErr w:type="gramStart"/>
      <w:r w:rsidRPr="00F30080">
        <w:rPr>
          <w:rFonts w:ascii="Times New Roman" w:eastAsia="Times New Roman" w:hAnsi="Times New Roman" w:cs="Times New Roman"/>
          <w:color w:val="000000"/>
          <w:sz w:val="27"/>
          <w:szCs w:val="27"/>
          <w:lang w:eastAsia="tr-TR"/>
        </w:rPr>
        <w:t>7/6/2001</w:t>
      </w:r>
      <w:proofErr w:type="gramEnd"/>
      <w:r w:rsidRPr="00F30080">
        <w:rPr>
          <w:rFonts w:ascii="Times New Roman" w:eastAsia="Times New Roman" w:hAnsi="Times New Roman" w:cs="Times New Roman"/>
          <w:color w:val="000000"/>
          <w:sz w:val="27"/>
          <w:szCs w:val="27"/>
          <w:lang w:eastAsia="tr-TR"/>
        </w:rPr>
        <w:t xml:space="preserve">, § 72). Bu gerekliliğin bir sonucu olarak </w:t>
      </w:r>
      <w:proofErr w:type="spellStart"/>
      <w:r w:rsidRPr="00F30080">
        <w:rPr>
          <w:rFonts w:ascii="Times New Roman" w:eastAsia="Times New Roman" w:hAnsi="Times New Roman" w:cs="Times New Roman"/>
          <w:color w:val="000000"/>
          <w:sz w:val="27"/>
          <w:szCs w:val="27"/>
          <w:lang w:eastAsia="tr-TR"/>
        </w:rPr>
        <w:t>Sözleşme’de</w:t>
      </w:r>
      <w:proofErr w:type="spellEnd"/>
      <w:r w:rsidRPr="00F30080">
        <w:rPr>
          <w:rFonts w:ascii="Times New Roman" w:eastAsia="Times New Roman" w:hAnsi="Times New Roman" w:cs="Times New Roman"/>
          <w:color w:val="000000"/>
          <w:sz w:val="27"/>
          <w:szCs w:val="27"/>
          <w:lang w:eastAsia="tr-TR"/>
        </w:rPr>
        <w:t xml:space="preserve"> bilirkişilerin mahkeme önünde dinlenmesi ile ilgili özel bir hüküm bulunmamasına karşın AİHM, bilirkişilik kurumunu, Sözleşme’nin 6. maddesinin (3) numaralı fıkrasının (d) bendinde yer alan tanık dinletme hakkından yola çıkarak “</w:t>
      </w:r>
      <w:r w:rsidRPr="00F30080">
        <w:rPr>
          <w:rFonts w:ascii="Times New Roman" w:eastAsia="Times New Roman" w:hAnsi="Times New Roman" w:cs="Times New Roman"/>
          <w:i/>
          <w:iCs/>
          <w:color w:val="000000"/>
          <w:sz w:val="27"/>
          <w:szCs w:val="27"/>
          <w:lang w:eastAsia="tr-TR"/>
        </w:rPr>
        <w:t>silahların eşitliği ilkesi</w:t>
      </w:r>
      <w:r w:rsidRPr="00F30080">
        <w:rPr>
          <w:rFonts w:ascii="Times New Roman" w:eastAsia="Times New Roman" w:hAnsi="Times New Roman" w:cs="Times New Roman"/>
          <w:color w:val="000000"/>
          <w:sz w:val="27"/>
          <w:szCs w:val="27"/>
          <w:lang w:eastAsia="tr-TR"/>
        </w:rPr>
        <w:t>” ile bağlantı kurarak değerlendirmiştir (bkz. </w:t>
      </w:r>
      <w:proofErr w:type="spellStart"/>
      <w:r w:rsidRPr="00F30080">
        <w:rPr>
          <w:rFonts w:ascii="Times New Roman" w:eastAsia="Times New Roman" w:hAnsi="Times New Roman" w:cs="Times New Roman"/>
          <w:i/>
          <w:iCs/>
          <w:color w:val="000000"/>
          <w:sz w:val="27"/>
          <w:szCs w:val="27"/>
          <w:lang w:eastAsia="tr-TR"/>
        </w:rPr>
        <w:t>Bönisch</w:t>
      </w:r>
      <w:proofErr w:type="spellEnd"/>
      <w:r w:rsidRPr="00F30080">
        <w:rPr>
          <w:rFonts w:ascii="Times New Roman" w:eastAsia="Times New Roman" w:hAnsi="Times New Roman" w:cs="Times New Roman"/>
          <w:i/>
          <w:iCs/>
          <w:color w:val="000000"/>
          <w:sz w:val="27"/>
          <w:szCs w:val="27"/>
          <w:lang w:eastAsia="tr-TR"/>
        </w:rPr>
        <w:t>/Avusturya</w:t>
      </w:r>
      <w:r w:rsidRPr="00F30080">
        <w:rPr>
          <w:rFonts w:ascii="Times New Roman" w:eastAsia="Times New Roman" w:hAnsi="Times New Roman" w:cs="Times New Roman"/>
          <w:color w:val="000000"/>
          <w:sz w:val="27"/>
          <w:szCs w:val="27"/>
          <w:lang w:eastAsia="tr-TR"/>
        </w:rPr>
        <w:t xml:space="preserve">, B. No: 8658/79, </w:t>
      </w:r>
      <w:proofErr w:type="gramStart"/>
      <w:r w:rsidRPr="00F30080">
        <w:rPr>
          <w:rFonts w:ascii="Times New Roman" w:eastAsia="Times New Roman" w:hAnsi="Times New Roman" w:cs="Times New Roman"/>
          <w:color w:val="000000"/>
          <w:sz w:val="27"/>
          <w:szCs w:val="27"/>
          <w:lang w:eastAsia="tr-TR"/>
        </w:rPr>
        <w:t>6/5/1985</w:t>
      </w:r>
      <w:proofErr w:type="gramEnd"/>
      <w:r w:rsidRPr="00F30080">
        <w:rPr>
          <w:rFonts w:ascii="Times New Roman" w:eastAsia="Times New Roman" w:hAnsi="Times New Roman" w:cs="Times New Roman"/>
          <w:color w:val="000000"/>
          <w:sz w:val="27"/>
          <w:szCs w:val="27"/>
          <w:lang w:eastAsia="tr-TR"/>
        </w:rPr>
        <w:t>, § 32; </w:t>
      </w:r>
      <w:proofErr w:type="spellStart"/>
      <w:r w:rsidRPr="00F30080">
        <w:rPr>
          <w:rFonts w:ascii="Times New Roman" w:eastAsia="Times New Roman" w:hAnsi="Times New Roman" w:cs="Times New Roman"/>
          <w:i/>
          <w:iCs/>
          <w:color w:val="000000"/>
          <w:sz w:val="27"/>
          <w:szCs w:val="27"/>
          <w:lang w:eastAsia="tr-TR"/>
        </w:rPr>
        <w:t>Brandstetter</w:t>
      </w:r>
      <w:proofErr w:type="spellEnd"/>
      <w:r w:rsidRPr="00F30080">
        <w:rPr>
          <w:rFonts w:ascii="Times New Roman" w:eastAsia="Times New Roman" w:hAnsi="Times New Roman" w:cs="Times New Roman"/>
          <w:i/>
          <w:iCs/>
          <w:color w:val="000000"/>
          <w:sz w:val="27"/>
          <w:szCs w:val="27"/>
          <w:lang w:eastAsia="tr-TR"/>
        </w:rPr>
        <w:t>/Avusturya</w:t>
      </w:r>
      <w:r w:rsidRPr="00F30080">
        <w:rPr>
          <w:rFonts w:ascii="Times New Roman" w:eastAsia="Times New Roman" w:hAnsi="Times New Roman" w:cs="Times New Roman"/>
          <w:color w:val="000000"/>
          <w:sz w:val="27"/>
          <w:szCs w:val="27"/>
          <w:lang w:eastAsia="tr-TR"/>
        </w:rPr>
        <w:t>, B. No: 11170/84, 12876/87, 13468/87,  28/8/1991, § 42).</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AİHM, bilirkişi raporlarının kapsamını oldukça geniş bir şekilde yorumlamaktadır. Bilirkişi raporlarının yazılı ya da sözlü olabileceği gibi inceleme konuları açısından da bilimsel, teknik ya da olay analizleri şeklinde olabileceğini kabul etmektedir (</w:t>
      </w:r>
      <w:proofErr w:type="spellStart"/>
      <w:r w:rsidRPr="00F30080">
        <w:rPr>
          <w:rFonts w:ascii="Times New Roman" w:eastAsia="Times New Roman" w:hAnsi="Times New Roman" w:cs="Times New Roman"/>
          <w:i/>
          <w:iCs/>
          <w:color w:val="000000"/>
          <w:sz w:val="27"/>
          <w:szCs w:val="27"/>
          <w:lang w:eastAsia="tr-TR"/>
        </w:rPr>
        <w:t>Khodorkovskiy</w:t>
      </w:r>
      <w:proofErr w:type="spellEnd"/>
      <w:r w:rsidRPr="00F30080">
        <w:rPr>
          <w:rFonts w:ascii="Times New Roman" w:eastAsia="Times New Roman" w:hAnsi="Times New Roman" w:cs="Times New Roman"/>
          <w:i/>
          <w:iCs/>
          <w:color w:val="000000"/>
          <w:sz w:val="27"/>
          <w:szCs w:val="27"/>
          <w:lang w:eastAsia="tr-TR"/>
        </w:rPr>
        <w:t xml:space="preserve"> ve </w:t>
      </w:r>
      <w:proofErr w:type="spellStart"/>
      <w:r w:rsidRPr="00F30080">
        <w:rPr>
          <w:rFonts w:ascii="Times New Roman" w:eastAsia="Times New Roman" w:hAnsi="Times New Roman" w:cs="Times New Roman"/>
          <w:i/>
          <w:iCs/>
          <w:color w:val="000000"/>
          <w:sz w:val="27"/>
          <w:szCs w:val="27"/>
          <w:lang w:eastAsia="tr-TR"/>
        </w:rPr>
        <w:t>Lebedev</w:t>
      </w:r>
      <w:proofErr w:type="spellEnd"/>
      <w:r w:rsidRPr="00F30080">
        <w:rPr>
          <w:rFonts w:ascii="Times New Roman" w:eastAsia="Times New Roman" w:hAnsi="Times New Roman" w:cs="Times New Roman"/>
          <w:i/>
          <w:iCs/>
          <w:color w:val="000000"/>
          <w:sz w:val="27"/>
          <w:szCs w:val="27"/>
          <w:lang w:eastAsia="tr-TR"/>
        </w:rPr>
        <w:t>/Rusya</w:t>
      </w:r>
      <w:r w:rsidRPr="00F30080">
        <w:rPr>
          <w:rFonts w:ascii="Times New Roman" w:eastAsia="Times New Roman" w:hAnsi="Times New Roman" w:cs="Times New Roman"/>
          <w:color w:val="000000"/>
          <w:sz w:val="27"/>
          <w:szCs w:val="27"/>
          <w:lang w:eastAsia="tr-TR"/>
        </w:rPr>
        <w:t xml:space="preserve">, B. No: 11082/06, 13772/05, </w:t>
      </w:r>
      <w:proofErr w:type="gramStart"/>
      <w:r w:rsidRPr="00F30080">
        <w:rPr>
          <w:rFonts w:ascii="Times New Roman" w:eastAsia="Times New Roman" w:hAnsi="Times New Roman" w:cs="Times New Roman"/>
          <w:color w:val="000000"/>
          <w:sz w:val="27"/>
          <w:szCs w:val="27"/>
          <w:lang w:eastAsia="tr-TR"/>
        </w:rPr>
        <w:t>25/7/2013</w:t>
      </w:r>
      <w:proofErr w:type="gramEnd"/>
      <w:r w:rsidRPr="00F30080">
        <w:rPr>
          <w:rFonts w:ascii="Times New Roman" w:eastAsia="Times New Roman" w:hAnsi="Times New Roman" w:cs="Times New Roman"/>
          <w:color w:val="000000"/>
          <w:sz w:val="27"/>
          <w:szCs w:val="27"/>
          <w:lang w:eastAsia="tr-TR"/>
        </w:rPr>
        <w:t>, § 717). </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başvurucular tarafından sunulan bilirkişi raporları ile duruşmada dinlenen uzman görüşlerinden hiçbirine itibar etmemiş buna karşın Cumhuriyet Başsavcılığınca soruşturma sırasında alınan bilirkişi raporlarının tümüne ise itibar etmiştir</w:t>
      </w:r>
      <w:r w:rsidRPr="00F30080">
        <w:rPr>
          <w:rFonts w:ascii="Times New Roman" w:eastAsia="Times New Roman" w:hAnsi="Times New Roman" w:cs="Times New Roman"/>
          <w:i/>
          <w:iCs/>
          <w:color w:val="000000"/>
          <w:sz w:val="27"/>
          <w:szCs w:val="27"/>
          <w:lang w:eastAsia="tr-TR"/>
        </w:rPr>
        <w:t> </w:t>
      </w:r>
      <w:r w:rsidRPr="00F30080">
        <w:rPr>
          <w:rFonts w:ascii="Times New Roman" w:eastAsia="Times New Roman" w:hAnsi="Times New Roman" w:cs="Times New Roman"/>
          <w:color w:val="000000"/>
          <w:sz w:val="27"/>
          <w:szCs w:val="27"/>
          <w:lang w:eastAsia="tr-TR"/>
        </w:rPr>
        <w:t>(</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s.1042-1043). Bunun üzerine başvurucular, Cumhuriyet Savcısınca alınan bilirkişi raporlarının eksik olduğunu ve olayı aydınlatmaya yeterli olmadığını, kendileri tarafından sunulan rapor ve mütalaalara da itibar edilmediğini ileri sürerek yargılamanın temelini oluşturan dijital delillere ilişkin olarak Mahkemenin bilirkişi raporu aldırması talebinde bulunmuşlardır. İlk Derece Mahkemesi, bu talepleri ise “</w:t>
      </w:r>
      <w:r w:rsidRPr="00F30080">
        <w:rPr>
          <w:rFonts w:ascii="Times New Roman" w:eastAsia="Times New Roman" w:hAnsi="Times New Roman" w:cs="Times New Roman"/>
          <w:i/>
          <w:iCs/>
          <w:color w:val="000000"/>
          <w:sz w:val="27"/>
          <w:szCs w:val="27"/>
          <w:lang w:eastAsia="tr-TR"/>
        </w:rPr>
        <w:t>Hâkimlik mesleğinin gerektirdiği genel ve hukuki bilgi ile çözülmesi olanaklı konuların değerlendirilmesi” </w:t>
      </w:r>
      <w:r w:rsidRPr="00F30080">
        <w:rPr>
          <w:rFonts w:ascii="Times New Roman" w:eastAsia="Times New Roman" w:hAnsi="Times New Roman" w:cs="Times New Roman"/>
          <w:color w:val="000000"/>
          <w:sz w:val="27"/>
          <w:szCs w:val="27"/>
          <w:lang w:eastAsia="tr-TR"/>
        </w:rPr>
        <w:t>için bilirkişi raporu alınmasına gerek bulunmadığı gerekçesi ile reddetmiştir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s.1042).</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Anayasa Mahkemesinin görevi herhangi bir davada bilirkişi raporu veya uzman mütalaasının gerekli olup olmadığına karar vermek değildir. Savunma makamının tanık dinletme taleplerinin gerekliliği ya da bilirkişi raporu benzeri delillerin kabul edilebilirliği ve değerlendirilmesi hususları derece mahkemelerinin yetkisi dâhilindedir (bkz. </w:t>
      </w:r>
      <w:r w:rsidRPr="00F30080">
        <w:rPr>
          <w:rFonts w:ascii="Times New Roman" w:eastAsia="Times New Roman" w:hAnsi="Times New Roman" w:cs="Times New Roman"/>
          <w:i/>
          <w:iCs/>
          <w:color w:val="000000"/>
          <w:sz w:val="27"/>
          <w:szCs w:val="27"/>
          <w:lang w:eastAsia="tr-TR"/>
        </w:rPr>
        <w:t>S.N./İsveç</w:t>
      </w:r>
      <w:r w:rsidRPr="00F30080">
        <w:rPr>
          <w:rFonts w:ascii="Times New Roman" w:eastAsia="Times New Roman" w:hAnsi="Times New Roman" w:cs="Times New Roman"/>
          <w:color w:val="000000"/>
          <w:sz w:val="27"/>
          <w:szCs w:val="27"/>
          <w:lang w:eastAsia="tr-TR"/>
        </w:rPr>
        <w:t>, B. No: </w:t>
      </w:r>
      <w:bookmarkStart w:id="5" w:name="OLE_LINK18"/>
      <w:bookmarkStart w:id="6" w:name="OLE_LINK17"/>
      <w:bookmarkEnd w:id="5"/>
      <w:r w:rsidRPr="00F30080">
        <w:rPr>
          <w:rFonts w:ascii="Times New Roman" w:eastAsia="Times New Roman" w:hAnsi="Times New Roman" w:cs="Times New Roman"/>
          <w:color w:val="000000"/>
          <w:sz w:val="27"/>
          <w:szCs w:val="27"/>
          <w:lang w:eastAsia="tr-TR"/>
        </w:rPr>
        <w:t>34209/96</w:t>
      </w:r>
      <w:bookmarkEnd w:id="6"/>
      <w:r w:rsidRPr="00F30080">
        <w:rPr>
          <w:rFonts w:ascii="Times New Roman" w:eastAsia="Times New Roman" w:hAnsi="Times New Roman" w:cs="Times New Roman"/>
          <w:color w:val="000000"/>
          <w:sz w:val="27"/>
          <w:szCs w:val="27"/>
          <w:lang w:eastAsia="tr-TR"/>
        </w:rPr>
        <w:t xml:space="preserve">, </w:t>
      </w:r>
      <w:proofErr w:type="gramStart"/>
      <w:r w:rsidRPr="00F30080">
        <w:rPr>
          <w:rFonts w:ascii="Times New Roman" w:eastAsia="Times New Roman" w:hAnsi="Times New Roman" w:cs="Times New Roman"/>
          <w:color w:val="000000"/>
          <w:sz w:val="27"/>
          <w:szCs w:val="27"/>
          <w:lang w:eastAsia="tr-TR"/>
        </w:rPr>
        <w:t>2/7/2002</w:t>
      </w:r>
      <w:proofErr w:type="gramEnd"/>
      <w:r w:rsidRPr="00F30080">
        <w:rPr>
          <w:rFonts w:ascii="Times New Roman" w:eastAsia="Times New Roman" w:hAnsi="Times New Roman" w:cs="Times New Roman"/>
          <w:color w:val="000000"/>
          <w:sz w:val="27"/>
          <w:szCs w:val="27"/>
          <w:lang w:eastAsia="tr-TR"/>
        </w:rPr>
        <w:t>, § 44). </w:t>
      </w:r>
      <w:bookmarkStart w:id="7" w:name="OLE_LINK53"/>
      <w:bookmarkStart w:id="8" w:name="OLE_LINK52"/>
      <w:bookmarkEnd w:id="7"/>
      <w:proofErr w:type="spellStart"/>
      <w:r w:rsidRPr="00F30080">
        <w:rPr>
          <w:rFonts w:ascii="Times New Roman" w:eastAsia="Times New Roman" w:hAnsi="Times New Roman" w:cs="Times New Roman"/>
          <w:color w:val="000000"/>
          <w:sz w:val="27"/>
          <w:szCs w:val="27"/>
          <w:lang w:eastAsia="tr-TR"/>
        </w:rPr>
        <w:t>AİHM’e</w:t>
      </w:r>
      <w:proofErr w:type="spellEnd"/>
      <w:r w:rsidRPr="00F30080">
        <w:rPr>
          <w:rFonts w:ascii="Times New Roman" w:eastAsia="Times New Roman" w:hAnsi="Times New Roman" w:cs="Times New Roman"/>
          <w:color w:val="000000"/>
          <w:sz w:val="27"/>
          <w:szCs w:val="27"/>
          <w:lang w:eastAsia="tr-TR"/>
        </w:rPr>
        <w:t xml:space="preserve"> göre, derece mahkemeleri, Sözleşme ile uyumlu olmak koşuluyla, somut davadaki maddi gerçeğin ortaya çıkmasına yardımcı olmayacağını değerlendirdiği savunma tanıklarının dinlenmesi talebini reddedebilir </w:t>
      </w:r>
      <w:bookmarkEnd w:id="8"/>
      <w:r w:rsidRPr="00F30080">
        <w:rPr>
          <w:rFonts w:ascii="Times New Roman" w:eastAsia="Times New Roman" w:hAnsi="Times New Roman" w:cs="Times New Roman"/>
          <w:color w:val="000000"/>
          <w:sz w:val="27"/>
          <w:szCs w:val="27"/>
          <w:lang w:eastAsia="tr-TR"/>
        </w:rPr>
        <w:t>(bkz. </w:t>
      </w:r>
      <w:proofErr w:type="spellStart"/>
      <w:r w:rsidRPr="00F30080">
        <w:rPr>
          <w:rFonts w:ascii="Times New Roman" w:eastAsia="Times New Roman" w:hAnsi="Times New Roman" w:cs="Times New Roman"/>
          <w:i/>
          <w:iCs/>
          <w:color w:val="000000"/>
          <w:sz w:val="27"/>
          <w:szCs w:val="27"/>
          <w:lang w:eastAsia="tr-TR"/>
        </w:rPr>
        <w:t>Huseyn</w:t>
      </w:r>
      <w:proofErr w:type="spellEnd"/>
      <w:r w:rsidRPr="00F30080">
        <w:rPr>
          <w:rFonts w:ascii="Times New Roman" w:eastAsia="Times New Roman" w:hAnsi="Times New Roman" w:cs="Times New Roman"/>
          <w:i/>
          <w:iCs/>
          <w:color w:val="000000"/>
          <w:sz w:val="27"/>
          <w:szCs w:val="27"/>
          <w:lang w:eastAsia="tr-TR"/>
        </w:rPr>
        <w:t xml:space="preserve"> ve Diğerleri/Azerbaycan</w:t>
      </w:r>
      <w:r w:rsidRPr="00F30080">
        <w:rPr>
          <w:rFonts w:ascii="Times New Roman" w:eastAsia="Times New Roman" w:hAnsi="Times New Roman" w:cs="Times New Roman"/>
          <w:color w:val="000000"/>
          <w:sz w:val="27"/>
          <w:szCs w:val="27"/>
          <w:lang w:eastAsia="tr-TR"/>
        </w:rPr>
        <w:t xml:space="preserve">, B. No: 35485/05, 45553/05, 35680/05 ve 36085/05, </w:t>
      </w:r>
      <w:proofErr w:type="gramStart"/>
      <w:r w:rsidRPr="00F30080">
        <w:rPr>
          <w:rFonts w:ascii="Times New Roman" w:eastAsia="Times New Roman" w:hAnsi="Times New Roman" w:cs="Times New Roman"/>
          <w:color w:val="000000"/>
          <w:sz w:val="27"/>
          <w:szCs w:val="27"/>
          <w:lang w:eastAsia="tr-TR"/>
        </w:rPr>
        <w:t>26/7/2011</w:t>
      </w:r>
      <w:proofErr w:type="gramEnd"/>
      <w:r w:rsidRPr="00F30080">
        <w:rPr>
          <w:rFonts w:ascii="Times New Roman" w:eastAsia="Times New Roman" w:hAnsi="Times New Roman" w:cs="Times New Roman"/>
          <w:color w:val="000000"/>
          <w:sz w:val="27"/>
          <w:szCs w:val="27"/>
          <w:lang w:eastAsia="tr-TR"/>
        </w:rPr>
        <w:t>, § 196).</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69.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Buna karşın Anayasa Mahkemesi, başvurucular tarafından savunma kapsamında talep edilen savunma tanıklarının dinlenmesi talebinin reddi kararı gibi bilirkişi raporu alınması talebinin reddi kararının da sanıkların haklarını koruma </w:t>
      </w:r>
      <w:r w:rsidRPr="00F30080">
        <w:rPr>
          <w:rFonts w:ascii="Times New Roman" w:eastAsia="Times New Roman" w:hAnsi="Times New Roman" w:cs="Times New Roman"/>
          <w:color w:val="000000"/>
          <w:sz w:val="27"/>
          <w:szCs w:val="27"/>
          <w:lang w:eastAsia="tr-TR"/>
        </w:rPr>
        <w:lastRenderedPageBreak/>
        <w:t>amacına yönelik yeterli güvenceleri içeren bir usul çerçevesinde verilip verilmediğini incelemelidir.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Kural olarak, bilirkişilerin sunduğu rapor ve mütalaalar derece mahkemeleri açısından bağlayıcı olmamakla birlikte, İlk Derece Mahkemesi tarafından esasa ilişkin değerlendirmeler yapılırken Cumhuriyet Savcısı tarafından sunulan bilirkişi raporlarının belirleyici bir etkisi olmuştur. Başka bir deyişle somut davada İlk Derece Mahkemesi, yalnızca Cumhuriyet Savcısı tarafından sunulan bilirkişi raporlarına itibar etmiş, bu raporlara karşın başvurucuların savunmalarının bir parçası olarak sundukları bilirkişi rapor ve uzman görüşleri ise dikkate alınmamıştır. Mahkeme ayrıca başvurucuların, </w:t>
      </w:r>
      <w:proofErr w:type="gramStart"/>
      <w:r w:rsidRPr="00F30080">
        <w:rPr>
          <w:rFonts w:ascii="Times New Roman" w:eastAsia="Times New Roman" w:hAnsi="Times New Roman" w:cs="Times New Roman"/>
          <w:color w:val="000000"/>
          <w:sz w:val="27"/>
          <w:szCs w:val="27"/>
          <w:lang w:eastAsia="tr-TR"/>
        </w:rPr>
        <w:t>mahkumiyet</w:t>
      </w:r>
      <w:proofErr w:type="gramEnd"/>
      <w:r w:rsidRPr="00F30080">
        <w:rPr>
          <w:rFonts w:ascii="Times New Roman" w:eastAsia="Times New Roman" w:hAnsi="Times New Roman" w:cs="Times New Roman"/>
          <w:color w:val="000000"/>
          <w:sz w:val="27"/>
          <w:szCs w:val="27"/>
          <w:lang w:eastAsia="tr-TR"/>
        </w:rPr>
        <w:t xml:space="preserve"> kararının dayanağı olan dijital verilerin gerçeği yansıtmadığı iddialarını değerlendirmek üzere mahkemenin bilirkişi heyeti tayin etmesi ve rapor aldırması yönündeki taleplerini de yeterli olmayan gerekçe ile reddetmiştir.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Böylece başvurucuların, haklarında yöneltilen suçlamaların dayanağı olan delillere karşı kovuşturmanın genişletilmesini isteme hakları kısıtlanmış, ceza yargılamasının, maddi gerçeğin ortaya çıkartılması amacına yönelik olarak “</w:t>
      </w:r>
      <w:r w:rsidRPr="00F30080">
        <w:rPr>
          <w:rFonts w:ascii="Times New Roman" w:eastAsia="Times New Roman" w:hAnsi="Times New Roman" w:cs="Times New Roman"/>
          <w:i/>
          <w:iCs/>
          <w:color w:val="000000"/>
          <w:sz w:val="27"/>
          <w:szCs w:val="27"/>
          <w:lang w:eastAsia="tr-TR"/>
        </w:rPr>
        <w:t>silahların eşitliği</w:t>
      </w:r>
      <w:r w:rsidRPr="00F30080">
        <w:rPr>
          <w:rFonts w:ascii="Times New Roman" w:eastAsia="Times New Roman" w:hAnsi="Times New Roman" w:cs="Times New Roman"/>
          <w:color w:val="000000"/>
          <w:sz w:val="27"/>
          <w:szCs w:val="27"/>
          <w:lang w:eastAsia="tr-TR"/>
        </w:rPr>
        <w:t>” ilkesi ihlal edilmiştir.</w:t>
      </w:r>
    </w:p>
    <w:p w:rsidR="00F30080" w:rsidRPr="00F30080" w:rsidRDefault="00F30080" w:rsidP="00F30080">
      <w:pPr>
        <w:shd w:val="clear" w:color="auto" w:fill="FFFFFF"/>
        <w:spacing w:before="20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Açıklanan nedenlerle, dijital delillerin değerlendirilmesine ilişkin </w:t>
      </w:r>
      <w:proofErr w:type="gramStart"/>
      <w:r w:rsidRPr="00F30080">
        <w:rPr>
          <w:rFonts w:ascii="Times New Roman" w:eastAsia="Times New Roman" w:hAnsi="Times New Roman" w:cs="Times New Roman"/>
          <w:color w:val="000000"/>
          <w:sz w:val="27"/>
          <w:szCs w:val="27"/>
          <w:lang w:eastAsia="tr-TR"/>
        </w:rPr>
        <w:t>şikayetler</w:t>
      </w:r>
      <w:proofErr w:type="gramEnd"/>
      <w:r w:rsidRPr="00F30080">
        <w:rPr>
          <w:rFonts w:ascii="Times New Roman" w:eastAsia="Times New Roman" w:hAnsi="Times New Roman" w:cs="Times New Roman"/>
          <w:color w:val="000000"/>
          <w:sz w:val="27"/>
          <w:szCs w:val="27"/>
          <w:lang w:eastAsia="tr-TR"/>
        </w:rPr>
        <w:t xml:space="preserve"> yönünden, başvurucuların sundukları bilirkişi raporları ve uzman mütalaalarının İlk Derece Mahkemesince kabul edilmemesi ve bu konularda Mahkemece bilirkişi incelemesi yaptırılması yolundaki taleplerinin de yetersiz gerekçelerle reddedilmesi, “</w:t>
      </w:r>
      <w:r w:rsidRPr="00F30080">
        <w:rPr>
          <w:rFonts w:ascii="Times New Roman" w:eastAsia="Times New Roman" w:hAnsi="Times New Roman" w:cs="Times New Roman"/>
          <w:i/>
          <w:iCs/>
          <w:color w:val="000000"/>
          <w:sz w:val="27"/>
          <w:szCs w:val="27"/>
          <w:lang w:eastAsia="tr-TR"/>
        </w:rPr>
        <w:t>gerekçeli karar hakkına</w:t>
      </w:r>
      <w:r w:rsidRPr="00F30080">
        <w:rPr>
          <w:rFonts w:ascii="Times New Roman" w:eastAsia="Times New Roman" w:hAnsi="Times New Roman" w:cs="Times New Roman"/>
          <w:color w:val="000000"/>
          <w:sz w:val="27"/>
          <w:szCs w:val="27"/>
          <w:lang w:eastAsia="tr-TR"/>
        </w:rPr>
        <w:t>” ve “</w:t>
      </w:r>
      <w:r w:rsidRPr="00F30080">
        <w:rPr>
          <w:rFonts w:ascii="Times New Roman" w:eastAsia="Times New Roman" w:hAnsi="Times New Roman" w:cs="Times New Roman"/>
          <w:i/>
          <w:iCs/>
          <w:color w:val="000000"/>
          <w:sz w:val="27"/>
          <w:szCs w:val="27"/>
          <w:lang w:eastAsia="tr-TR"/>
        </w:rPr>
        <w:t>silahların eşitliği</w:t>
      </w:r>
      <w:r w:rsidRPr="00F30080">
        <w:rPr>
          <w:rFonts w:ascii="Times New Roman" w:eastAsia="Times New Roman" w:hAnsi="Times New Roman" w:cs="Times New Roman"/>
          <w:color w:val="000000"/>
          <w:sz w:val="27"/>
          <w:szCs w:val="27"/>
          <w:lang w:eastAsia="tr-TR"/>
        </w:rPr>
        <w:t>” ilkesine aykırı olduğundan, Anayasa’nın 36. maddesinde güvence altına alınan adil yargılanma hakkı ihlal edilmiştir.                      </w:t>
      </w:r>
    </w:p>
    <w:p w:rsidR="00F30080" w:rsidRPr="00F30080" w:rsidRDefault="00F30080" w:rsidP="00F30080">
      <w:pPr>
        <w:shd w:val="clear" w:color="auto" w:fill="FFFFFF"/>
        <w:spacing w:before="120" w:after="120" w:line="240" w:lineRule="auto"/>
        <w:ind w:left="1069" w:hanging="360"/>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b/>
          <w:bCs/>
          <w:i/>
          <w:iCs/>
          <w:color w:val="000000"/>
          <w:sz w:val="24"/>
          <w:szCs w:val="24"/>
          <w:lang w:eastAsia="tr-TR"/>
        </w:rPr>
        <w:t>b</w:t>
      </w:r>
      <w:proofErr w:type="gramEnd"/>
      <w:r w:rsidRPr="00F30080">
        <w:rPr>
          <w:rFonts w:ascii="Times New Roman" w:eastAsia="Times New Roman" w:hAnsi="Times New Roman" w:cs="Times New Roman"/>
          <w:b/>
          <w:bCs/>
          <w:i/>
          <w:iCs/>
          <w:color w:val="000000"/>
          <w:sz w:val="24"/>
          <w:szCs w:val="24"/>
          <w:lang w:eastAsia="tr-TR"/>
        </w:rPr>
        <w:t>.</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b/>
          <w:bCs/>
          <w:i/>
          <w:iCs/>
          <w:color w:val="000000"/>
          <w:sz w:val="24"/>
          <w:szCs w:val="24"/>
          <w:lang w:eastAsia="tr-TR"/>
        </w:rPr>
        <w:t>Tanık Dinlenmesi Talepleri Yönünden</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Başvurucular, ilk derece mahkemesi tarafından mahkûmiyetlerine karar verilen suçun tamamlanmasına engel oldukları kabul edilen dönemin Genelkurmay Başkanı Hilmi Özkök ve Kara Kuvvetleri Komutanı Aytaç Yalman’ın tanıklıklarına ilişkin talebin reddi nedeniyle adil yargılanma haklarının ihlal edildiğini ileri sürmüşlerdir.</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AİHS’nin “</w:t>
      </w:r>
      <w:r w:rsidRPr="00F30080">
        <w:rPr>
          <w:rFonts w:ascii="Times New Roman" w:eastAsia="Times New Roman" w:hAnsi="Times New Roman" w:cs="Times New Roman"/>
          <w:i/>
          <w:iCs/>
          <w:color w:val="000000"/>
          <w:sz w:val="27"/>
          <w:szCs w:val="27"/>
          <w:lang w:eastAsia="tr-TR"/>
        </w:rPr>
        <w:t>Adil yargılanma hakkı</w:t>
      </w:r>
      <w:r w:rsidRPr="00F30080">
        <w:rPr>
          <w:rFonts w:ascii="Times New Roman" w:eastAsia="Times New Roman" w:hAnsi="Times New Roman" w:cs="Times New Roman"/>
          <w:color w:val="000000"/>
          <w:sz w:val="27"/>
          <w:szCs w:val="27"/>
          <w:lang w:eastAsia="tr-TR"/>
        </w:rPr>
        <w:t>” başlıklı 6. maddesinin (1) numaralı fıkrası ve (3) numaralı fıkrasının (d) bendi şöyledir:</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color w:val="000000"/>
          <w:lang w:eastAsia="tr-TR"/>
        </w:rPr>
        <w:t>“</w:t>
      </w:r>
      <w:r w:rsidRPr="00F30080">
        <w:rPr>
          <w:rFonts w:ascii="Times New Roman" w:eastAsia="Times New Roman" w:hAnsi="Times New Roman" w:cs="Times New Roman"/>
          <w:i/>
          <w:iCs/>
          <w:color w:val="000000"/>
          <w:lang w:eastAsia="tr-TR"/>
        </w:rPr>
        <w:t xml:space="preserve">1. Herkes davasının, … </w:t>
      </w:r>
      <w:proofErr w:type="gramStart"/>
      <w:r w:rsidRPr="00F30080">
        <w:rPr>
          <w:rFonts w:ascii="Times New Roman" w:eastAsia="Times New Roman" w:hAnsi="Times New Roman" w:cs="Times New Roman"/>
          <w:i/>
          <w:iCs/>
          <w:color w:val="000000"/>
          <w:lang w:eastAsia="tr-TR"/>
        </w:rPr>
        <w:t>cezai</w:t>
      </w:r>
      <w:proofErr w:type="gramEnd"/>
      <w:r w:rsidRPr="00F30080">
        <w:rPr>
          <w:rFonts w:ascii="Times New Roman" w:eastAsia="Times New Roman" w:hAnsi="Times New Roman" w:cs="Times New Roman"/>
          <w:i/>
          <w:iCs/>
          <w:color w:val="000000"/>
          <w:lang w:eastAsia="tr-TR"/>
        </w:rPr>
        <w:t xml:space="preserve"> alanda kendisine yöneltilen suçlamaların esası konusunda karar verecek olan, yasayla kurulmuş, bağımsız ve tarafsız bir mahkeme tarafından, adil ve kamuya açık olarak, … </w:t>
      </w:r>
      <w:proofErr w:type="gramStart"/>
      <w:r w:rsidRPr="00F30080">
        <w:rPr>
          <w:rFonts w:ascii="Times New Roman" w:eastAsia="Times New Roman" w:hAnsi="Times New Roman" w:cs="Times New Roman"/>
          <w:i/>
          <w:iCs/>
          <w:color w:val="000000"/>
          <w:lang w:eastAsia="tr-TR"/>
        </w:rPr>
        <w:t>görülmesini</w:t>
      </w:r>
      <w:proofErr w:type="gramEnd"/>
      <w:r w:rsidRPr="00F30080">
        <w:rPr>
          <w:rFonts w:ascii="Times New Roman" w:eastAsia="Times New Roman" w:hAnsi="Times New Roman" w:cs="Times New Roman"/>
          <w:i/>
          <w:iCs/>
          <w:color w:val="000000"/>
          <w:lang w:eastAsia="tr-TR"/>
        </w:rPr>
        <w:t xml:space="preserve"> isteme hakkına sahiptir.</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i/>
          <w:iCs/>
          <w:color w:val="000000"/>
          <w:lang w:eastAsia="tr-TR"/>
        </w:rPr>
        <w:t>…</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i/>
          <w:iCs/>
          <w:color w:val="000000"/>
          <w:lang w:eastAsia="tr-TR"/>
        </w:rPr>
        <w:t>3. Bir suç ile itham edilen herkes aşağıdaki asgari haklara sahiptir:</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i/>
          <w:iCs/>
          <w:color w:val="000000"/>
          <w:lang w:eastAsia="tr-TR"/>
        </w:rPr>
        <w:t>…</w:t>
      </w:r>
    </w:p>
    <w:p w:rsidR="00F30080" w:rsidRPr="00F30080" w:rsidRDefault="00F30080" w:rsidP="00F30080">
      <w:pPr>
        <w:shd w:val="clear" w:color="auto" w:fill="FFFFFF"/>
        <w:spacing w:before="120" w:after="120" w:line="240" w:lineRule="auto"/>
        <w:ind w:left="709" w:firstLine="425"/>
        <w:jc w:val="both"/>
        <w:rPr>
          <w:rFonts w:ascii="Times New Roman" w:eastAsia="Times New Roman" w:hAnsi="Times New Roman" w:cs="Times New Roman"/>
          <w:i/>
          <w:iCs/>
          <w:color w:val="000000"/>
          <w:lang w:eastAsia="tr-TR"/>
        </w:rPr>
      </w:pPr>
      <w:r w:rsidRPr="00F30080">
        <w:rPr>
          <w:rFonts w:ascii="Times New Roman" w:eastAsia="Times New Roman" w:hAnsi="Times New Roman" w:cs="Times New Roman"/>
          <w:i/>
          <w:iCs/>
          <w:color w:val="000000"/>
          <w:lang w:eastAsia="tr-TR"/>
        </w:rPr>
        <w:t>d) İddia tanıklarını sorguya çekmek veya çektirmek, savunma tanıklarının da iddia tanıklarıyla aynı koşullar altında davet edilmelerinin ve dinlenmelerinin sağlanmasını istemek;</w:t>
      </w:r>
      <w:r w:rsidRPr="00F30080">
        <w:rPr>
          <w:rFonts w:ascii="Times New Roman" w:eastAsia="Times New Roman" w:hAnsi="Times New Roman" w:cs="Times New Roman"/>
          <w:color w:val="000000"/>
          <w:lang w:eastAsia="tr-TR"/>
        </w:rPr>
        <w:t>”</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lastRenderedPageBreak/>
        <w:t>75.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AİHS’nin 6. maddesinin (3) numaralı fıkrasının (d) bendinde, sanığın iddia tanıklarını sorguya çekme veya çektirme hakkı güvence altına alınmıştır. Kovuşturma sırasında bütün kanıtların tartışılabilmesi için, kural olarak bu kanıtların aleni bir duruşmada ve sanığın huzurunda ortaya konulması gerekir. Bu kural istisnasız olmamakla birlikte, eğer bir mahkûmiyet sadece veya belirleyici ölçüde, sanığın soruşturma veya yargılama aşamasında sorgulama veya sorgulatma imkânı bulamadığı bir kimse tarafından verilen ifadelere dayandırılmış ise, sanığın hakları AİHS’nin 6. maddesindeki güvencelerle bağdaşmayacak ölçüde kısıtlanmış olur (B. No: 2013/99, </w:t>
      </w:r>
      <w:proofErr w:type="gramStart"/>
      <w:r w:rsidRPr="00F30080">
        <w:rPr>
          <w:rFonts w:ascii="Times New Roman" w:eastAsia="Times New Roman" w:hAnsi="Times New Roman" w:cs="Times New Roman"/>
          <w:color w:val="000000"/>
          <w:sz w:val="27"/>
          <w:szCs w:val="27"/>
          <w:lang w:eastAsia="tr-TR"/>
        </w:rPr>
        <w:t>20/3/2014</w:t>
      </w:r>
      <w:proofErr w:type="gramEnd"/>
      <w:r w:rsidRPr="00F30080">
        <w:rPr>
          <w:rFonts w:ascii="Times New Roman" w:eastAsia="Times New Roman" w:hAnsi="Times New Roman" w:cs="Times New Roman"/>
          <w:color w:val="000000"/>
          <w:sz w:val="27"/>
          <w:szCs w:val="27"/>
          <w:lang w:eastAsia="tr-TR"/>
        </w:rPr>
        <w:t>, § 46).</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Mahkemeler, somut davadaki maddi gerçeğin ortaya çıkmasına yardımcı olmayacağını değerlendirdiği savunma tanıklarının dinlenmesi talebini reddedebilir (</w:t>
      </w:r>
      <w:proofErr w:type="spellStart"/>
      <w:r w:rsidRPr="00F30080">
        <w:rPr>
          <w:rFonts w:ascii="Times New Roman" w:eastAsia="Times New Roman" w:hAnsi="Times New Roman" w:cs="Times New Roman"/>
          <w:i/>
          <w:iCs/>
          <w:color w:val="000000"/>
          <w:sz w:val="27"/>
          <w:szCs w:val="27"/>
          <w:lang w:eastAsia="tr-TR"/>
        </w:rPr>
        <w:t>Huseyn</w:t>
      </w:r>
      <w:proofErr w:type="spellEnd"/>
      <w:r w:rsidRPr="00F30080">
        <w:rPr>
          <w:rFonts w:ascii="Times New Roman" w:eastAsia="Times New Roman" w:hAnsi="Times New Roman" w:cs="Times New Roman"/>
          <w:i/>
          <w:iCs/>
          <w:color w:val="000000"/>
          <w:sz w:val="27"/>
          <w:szCs w:val="27"/>
          <w:lang w:eastAsia="tr-TR"/>
        </w:rPr>
        <w:t> ve diğerleri/Azerbaycan, </w:t>
      </w:r>
      <w:r w:rsidRPr="00F30080">
        <w:rPr>
          <w:rFonts w:ascii="Times New Roman" w:eastAsia="Times New Roman" w:hAnsi="Times New Roman" w:cs="Times New Roman"/>
          <w:color w:val="000000"/>
          <w:sz w:val="27"/>
          <w:szCs w:val="27"/>
          <w:lang w:eastAsia="tr-TR"/>
        </w:rPr>
        <w:t xml:space="preserve">B. No:35485/05, 45553/05, 35680/05 ve 36085/05, </w:t>
      </w:r>
      <w:proofErr w:type="gramStart"/>
      <w:r w:rsidRPr="00F30080">
        <w:rPr>
          <w:rFonts w:ascii="Times New Roman" w:eastAsia="Times New Roman" w:hAnsi="Times New Roman" w:cs="Times New Roman"/>
          <w:color w:val="000000"/>
          <w:sz w:val="27"/>
          <w:szCs w:val="27"/>
          <w:lang w:eastAsia="tr-TR"/>
        </w:rPr>
        <w:t>26/7/2011</w:t>
      </w:r>
      <w:proofErr w:type="gramEnd"/>
      <w:r w:rsidRPr="00F30080">
        <w:rPr>
          <w:rFonts w:ascii="Times New Roman" w:eastAsia="Times New Roman" w:hAnsi="Times New Roman" w:cs="Times New Roman"/>
          <w:color w:val="000000"/>
          <w:sz w:val="27"/>
          <w:szCs w:val="27"/>
          <w:lang w:eastAsia="tr-TR"/>
        </w:rPr>
        <w:t>, § 196).</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Tanıkların dinlenmek üzere çağırılmasının uygun olup olmadığının değerlendirilmesi kural olarak derece mahkemelerinin takdir yetkisi dâhilindedir. Dolayısıyla bir sanığın bazı tanıkları dinletemediğinden şikâyet etmesi yeterli olmayıp, ayrıca bu tanıkların dinlenmesinin niçin önemli olduğunu ve gerçeğin ortaya çıkması için niçin gerekli olduğunu açıklamak suretiyle tanık dinletme talebini desteklemelidir (B. No: 2013/99, </w:t>
      </w:r>
      <w:proofErr w:type="gramStart"/>
      <w:r w:rsidRPr="00F30080">
        <w:rPr>
          <w:rFonts w:ascii="Times New Roman" w:eastAsia="Times New Roman" w:hAnsi="Times New Roman" w:cs="Times New Roman"/>
          <w:color w:val="000000"/>
          <w:sz w:val="27"/>
          <w:szCs w:val="27"/>
          <w:lang w:eastAsia="tr-TR"/>
        </w:rPr>
        <w:t>20/3/2014</w:t>
      </w:r>
      <w:proofErr w:type="gramEnd"/>
      <w:r w:rsidRPr="00F30080">
        <w:rPr>
          <w:rFonts w:ascii="Times New Roman" w:eastAsia="Times New Roman" w:hAnsi="Times New Roman" w:cs="Times New Roman"/>
          <w:color w:val="000000"/>
          <w:sz w:val="27"/>
          <w:szCs w:val="27"/>
          <w:lang w:eastAsia="tr-TR"/>
        </w:rPr>
        <w:t>, § 54).</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Adil yargılanma hakkı bireylere dava sonucunda verilen kararın değil, yargılama sürecinin ve usulünün adil olup olmadığını denetletme imkânı verir. Bu nedenle, bireysel başvuruda adil yargılanmaya ilişkin şikâyetlerin incelenebilmesi için başvurucunun yargılama sürecinde haklarına saygı gösterilmediğine, bu çerçevede yargılama sürecinde iddia makamının sunduğu deliller ve görüşlerden bilgi sahibi olamadığı veya bunlara etkili bir şekilde itiraz etme fırsatı bulamadığı, kendi delillerini ve iddialarını sunamadığı ya da uyuşmazlığın çözüme kavuşturulmasıyla ilgili iddialarının derece mahkemesi tarafından dinlenmediği veya kararın gerekçesiz olduğu gibi, mahkeme kararının oluşumuna sebep olan unsurlardan değerlendirmeye alınmamış eksiklik, ihmal ya da açık keyfiliğe ilişkin bir iddianın dayanaklarıyla ileri sürülmüş olması gerekir (B. No: 2013/2767, </w:t>
      </w:r>
      <w:proofErr w:type="gramStart"/>
      <w:r w:rsidRPr="00F30080">
        <w:rPr>
          <w:rFonts w:ascii="Times New Roman" w:eastAsia="Times New Roman" w:hAnsi="Times New Roman" w:cs="Times New Roman"/>
          <w:color w:val="000000"/>
          <w:sz w:val="27"/>
          <w:szCs w:val="27"/>
          <w:lang w:eastAsia="tr-TR"/>
        </w:rPr>
        <w:t>2/10/2013</w:t>
      </w:r>
      <w:proofErr w:type="gramEnd"/>
      <w:r w:rsidRPr="00F30080">
        <w:rPr>
          <w:rFonts w:ascii="Times New Roman" w:eastAsia="Times New Roman" w:hAnsi="Times New Roman" w:cs="Times New Roman"/>
          <w:color w:val="000000"/>
          <w:sz w:val="27"/>
          <w:szCs w:val="27"/>
          <w:lang w:eastAsia="tr-TR"/>
        </w:rPr>
        <w:t>, § 22).</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79.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xml:space="preserve"> Yargılama makamları yargılamanın taraflarınca ileri sürülen iddiaları ve gösterdikleri delilleri gereği gibi incelemek zorundadır. Bununla birlikte, belirli bir davaya ilişkin olarak delilleri değerlendirme ve gösterilmek istenen delilin davayla ilgili olup olmadığına karar verme yetkisi esasen derece mahkemelerine aittir. Mevcut yargılamada geçerli olan delil sunma ve inceleme yöntemlerinin adil yargılanma hakkına uygun olup olmadığını denetlemek Anayasa Mahkemesinin görevi kapsamında olmayıp, Mahkemenin görevi başvuru konusu yargılamanın bir bütün olarak adil olup olmadığının değerlendirilmesidir (B. No: 2013/1213, </w:t>
      </w:r>
      <w:proofErr w:type="gramStart"/>
      <w:r w:rsidRPr="00F30080">
        <w:rPr>
          <w:rFonts w:ascii="Times New Roman" w:eastAsia="Times New Roman" w:hAnsi="Times New Roman" w:cs="Times New Roman"/>
          <w:color w:val="000000"/>
          <w:sz w:val="27"/>
          <w:szCs w:val="27"/>
          <w:lang w:eastAsia="tr-TR"/>
        </w:rPr>
        <w:t>4/12/2013</w:t>
      </w:r>
      <w:proofErr w:type="gramEnd"/>
      <w:r w:rsidRPr="00F30080">
        <w:rPr>
          <w:rFonts w:ascii="Times New Roman" w:eastAsia="Times New Roman" w:hAnsi="Times New Roman" w:cs="Times New Roman"/>
          <w:color w:val="000000"/>
          <w:sz w:val="27"/>
          <w:szCs w:val="27"/>
          <w:lang w:eastAsia="tr-TR"/>
        </w:rPr>
        <w:t>, § 27).</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80.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Genel anlamda hakkaniyete uygun bir yargılamanın yürütülebilmesi için </w:t>
      </w:r>
      <w:r w:rsidRPr="00F30080">
        <w:rPr>
          <w:rFonts w:ascii="Times New Roman" w:eastAsia="Times New Roman" w:hAnsi="Times New Roman" w:cs="Times New Roman"/>
          <w:i/>
          <w:iCs/>
          <w:color w:val="000000"/>
          <w:sz w:val="27"/>
          <w:szCs w:val="27"/>
          <w:lang w:eastAsia="tr-TR"/>
        </w:rPr>
        <w:t>“silahların eşitliği”</w:t>
      </w:r>
      <w:r w:rsidRPr="00F30080">
        <w:rPr>
          <w:rFonts w:ascii="Times New Roman" w:eastAsia="Times New Roman" w:hAnsi="Times New Roman" w:cs="Times New Roman"/>
          <w:color w:val="000000"/>
          <w:sz w:val="27"/>
          <w:szCs w:val="27"/>
          <w:lang w:eastAsia="tr-TR"/>
        </w:rPr>
        <w:t> </w:t>
      </w:r>
      <w:proofErr w:type="spellStart"/>
      <w:r w:rsidRPr="00F30080">
        <w:rPr>
          <w:rFonts w:ascii="Times New Roman" w:eastAsia="Times New Roman" w:hAnsi="Times New Roman" w:cs="Times New Roman"/>
          <w:color w:val="000000"/>
          <w:sz w:val="27"/>
          <w:szCs w:val="27"/>
          <w:lang w:eastAsia="tr-TR"/>
        </w:rPr>
        <w:t>ve</w:t>
      </w:r>
      <w:r w:rsidRPr="00F30080">
        <w:rPr>
          <w:rFonts w:ascii="Times New Roman" w:eastAsia="Times New Roman" w:hAnsi="Times New Roman" w:cs="Times New Roman"/>
          <w:i/>
          <w:iCs/>
          <w:color w:val="000000"/>
          <w:sz w:val="27"/>
          <w:szCs w:val="27"/>
          <w:lang w:eastAsia="tr-TR"/>
        </w:rPr>
        <w:t>“çelişmeli</w:t>
      </w:r>
      <w:proofErr w:type="spellEnd"/>
      <w:r w:rsidRPr="00F30080">
        <w:rPr>
          <w:rFonts w:ascii="Times New Roman" w:eastAsia="Times New Roman" w:hAnsi="Times New Roman" w:cs="Times New Roman"/>
          <w:i/>
          <w:iCs/>
          <w:color w:val="000000"/>
          <w:sz w:val="27"/>
          <w:szCs w:val="27"/>
          <w:lang w:eastAsia="tr-TR"/>
        </w:rPr>
        <w:t xml:space="preserve"> yargılama”</w:t>
      </w:r>
      <w:r w:rsidRPr="00F30080">
        <w:rPr>
          <w:rFonts w:ascii="Times New Roman" w:eastAsia="Times New Roman" w:hAnsi="Times New Roman" w:cs="Times New Roman"/>
          <w:color w:val="000000"/>
          <w:sz w:val="27"/>
          <w:szCs w:val="27"/>
          <w:lang w:eastAsia="tr-TR"/>
        </w:rPr>
        <w:t> ilkeleri ışığında, taraflara iddialarını sunmak hususunda uygun olanakların sağlanması şarttır. </w:t>
      </w:r>
      <w:bookmarkStart w:id="9" w:name="OLE_LINK24"/>
      <w:bookmarkStart w:id="10" w:name="OLE_LINK23"/>
      <w:bookmarkEnd w:id="9"/>
      <w:r w:rsidRPr="00F30080">
        <w:rPr>
          <w:rFonts w:ascii="Times New Roman" w:eastAsia="Times New Roman" w:hAnsi="Times New Roman" w:cs="Times New Roman"/>
          <w:color w:val="000000"/>
          <w:sz w:val="27"/>
          <w:szCs w:val="27"/>
          <w:lang w:eastAsia="tr-TR"/>
        </w:rPr>
        <w:t xml:space="preserve">Taraflara tanık </w:t>
      </w:r>
      <w:r w:rsidRPr="00F30080">
        <w:rPr>
          <w:rFonts w:ascii="Times New Roman" w:eastAsia="Times New Roman" w:hAnsi="Times New Roman" w:cs="Times New Roman"/>
          <w:color w:val="000000"/>
          <w:sz w:val="27"/>
          <w:szCs w:val="27"/>
          <w:lang w:eastAsia="tr-TR"/>
        </w:rPr>
        <w:lastRenderedPageBreak/>
        <w:t>delili de dâhil olmak üzere delillerini sunma ve inceletme noktasında uygun imkânların tanınması gerekir. Bu anlamda, delillere ilişkin dengesizlik veya hakkaniyetsizlik iddialarının yargılamanın bütünü ışığında değerlendirilmesi gerekir </w:t>
      </w:r>
      <w:bookmarkEnd w:id="10"/>
      <w:r w:rsidRPr="00F30080">
        <w:rPr>
          <w:rFonts w:ascii="Times New Roman" w:eastAsia="Times New Roman" w:hAnsi="Times New Roman" w:cs="Times New Roman"/>
          <w:color w:val="000000"/>
          <w:sz w:val="27"/>
          <w:szCs w:val="27"/>
          <w:lang w:eastAsia="tr-TR"/>
        </w:rPr>
        <w:t xml:space="preserve">(B. No: 2013/1213, </w:t>
      </w:r>
      <w:proofErr w:type="gramStart"/>
      <w:r w:rsidRPr="00F30080">
        <w:rPr>
          <w:rFonts w:ascii="Times New Roman" w:eastAsia="Times New Roman" w:hAnsi="Times New Roman" w:cs="Times New Roman"/>
          <w:color w:val="000000"/>
          <w:sz w:val="27"/>
          <w:szCs w:val="27"/>
          <w:lang w:eastAsia="tr-TR"/>
        </w:rPr>
        <w:t>4/12/2013</w:t>
      </w:r>
      <w:proofErr w:type="gramEnd"/>
      <w:r w:rsidRPr="00F30080">
        <w:rPr>
          <w:rFonts w:ascii="Times New Roman" w:eastAsia="Times New Roman" w:hAnsi="Times New Roman" w:cs="Times New Roman"/>
          <w:color w:val="000000"/>
          <w:sz w:val="27"/>
          <w:szCs w:val="27"/>
          <w:lang w:eastAsia="tr-TR"/>
        </w:rPr>
        <w:t>, § 27).</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81.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kararında,</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sz w:val="24"/>
          <w:szCs w:val="24"/>
          <w:lang w:eastAsia="tr-TR"/>
        </w:rPr>
        <w:t>       </w:t>
      </w:r>
      <w:r w:rsidRPr="00F30080">
        <w:rPr>
          <w:rFonts w:ascii="Times New Roman" w:eastAsia="Times New Roman" w:hAnsi="Times New Roman" w:cs="Times New Roman"/>
          <w:i/>
          <w:iCs/>
          <w:color w:val="000000"/>
          <w:lang w:eastAsia="tr-TR"/>
        </w:rPr>
        <w:t xml:space="preserve">  “Balyoz Darbe Planının hayata geçirilmesi için gereken ortam şekillendirmesini sağlamak üzere, Havacı unsurların </w:t>
      </w:r>
      <w:proofErr w:type="spellStart"/>
      <w:r w:rsidRPr="00F30080">
        <w:rPr>
          <w:rFonts w:ascii="Times New Roman" w:eastAsia="Times New Roman" w:hAnsi="Times New Roman" w:cs="Times New Roman"/>
          <w:i/>
          <w:iCs/>
          <w:color w:val="000000"/>
          <w:lang w:eastAsia="tr-TR"/>
        </w:rPr>
        <w:t>Oraj</w:t>
      </w:r>
      <w:proofErr w:type="spellEnd"/>
      <w:r w:rsidRPr="00F30080">
        <w:rPr>
          <w:rFonts w:ascii="Times New Roman" w:eastAsia="Times New Roman" w:hAnsi="Times New Roman" w:cs="Times New Roman"/>
          <w:i/>
          <w:iCs/>
          <w:color w:val="000000"/>
          <w:lang w:eastAsia="tr-TR"/>
        </w:rPr>
        <w:t xml:space="preserve"> ve Denizci unsurların </w:t>
      </w:r>
      <w:proofErr w:type="spellStart"/>
      <w:r w:rsidRPr="00F30080">
        <w:rPr>
          <w:rFonts w:ascii="Times New Roman" w:eastAsia="Times New Roman" w:hAnsi="Times New Roman" w:cs="Times New Roman"/>
          <w:i/>
          <w:iCs/>
          <w:color w:val="000000"/>
          <w:lang w:eastAsia="tr-TR"/>
        </w:rPr>
        <w:t>Suga</w:t>
      </w:r>
      <w:proofErr w:type="spellEnd"/>
      <w:r w:rsidRPr="00F30080">
        <w:rPr>
          <w:rFonts w:ascii="Times New Roman" w:eastAsia="Times New Roman" w:hAnsi="Times New Roman" w:cs="Times New Roman"/>
          <w:i/>
          <w:iCs/>
          <w:color w:val="000000"/>
          <w:lang w:eastAsia="tr-TR"/>
        </w:rPr>
        <w:t xml:space="preserve"> isimli harekât planları hazırladıkları, bu planlar vasıtasıyla Ege’de Yunanistan ile gerginlik çıkartılıp, bu durumun yürütme organı üzerinde çekilmeye yönelik baskı aracı olarak kullanılmasının istendiği,</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Jandarma unsurlarınca Fatih ve Beyazıt camilerine yönelik olarak Çarşaf ve Sakal isimli bombalı eylem planları hazırlandığı, bu eylemler sonrasında iltisaklı şahıslar aracılığıyla irticai görüntülü protesto eylemleri düzenlenip, kargaşa ortamı oluşturulmak istendiği,</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Gereken ortam şekillendirilmesinin ardından sıkıyönetim ilanım müteakip yürütme organının devrilip, devlet idaresinin cunta yapılanmasının istediği şekilde yeniden yapılandırılmasının planlandığı, bu kapsamda yukarıda belirtilen hazırlıkların tamamlandığı, harekât planının düşünce aşamasından çıktığı,</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lang w:eastAsia="tr-TR"/>
        </w:rPr>
        <w:t xml:space="preserve">       Muhtemel eylem yerlerinin keşfi, tutuklanacak kişiler (siyasi parti mensupları, belediye başkanları, sivil toplum örgütlerinin yönetici ve üyeleri, gazeteciler, aydınlar, bilim adamları, kanaat önderleri), okulundan atılacak öğrenciler, el konulacak araçlar, görevden uzaklaştırılacak, tutuklanacak, emekliye sevk edilecek, kullanılacak kamu görevlilerinin belirlenmesi, hassas olarak belirlenen kurum ve kuruluşların başına hangi askeri personelin atanacağı, zararlı olarak nitelenmesi sebebiyle ilişiği kesilmesi planlanan askeri personelin belirlenmesi, polis teşkilatının ne şekilde yönlendirileceği ve kullanılacağının tespiti, basın yayın kuruluşları ve çalışanlar hakkında yapılan planlamalar (kimlerin tutuklanacağı, kimlerin kullanılabileceğinin tespiti), Milli Mutabakat Hükümeti ismiyle harekât sonrasında işbaşına getirilmesi planlanan hükümetin </w:t>
      </w:r>
      <w:proofErr w:type="gramStart"/>
      <w:r w:rsidRPr="00F30080">
        <w:rPr>
          <w:rFonts w:ascii="Times New Roman" w:eastAsia="Times New Roman" w:hAnsi="Times New Roman" w:cs="Times New Roman"/>
          <w:i/>
          <w:iCs/>
          <w:color w:val="000000"/>
          <w:lang w:eastAsia="tr-TR"/>
        </w:rPr>
        <w:t>dizayn edilmesi</w:t>
      </w:r>
      <w:proofErr w:type="gramEnd"/>
      <w:r w:rsidRPr="00F30080">
        <w:rPr>
          <w:rFonts w:ascii="Times New Roman" w:eastAsia="Times New Roman" w:hAnsi="Times New Roman" w:cs="Times New Roman"/>
          <w:i/>
          <w:iCs/>
          <w:color w:val="000000"/>
          <w:lang w:eastAsia="tr-TR"/>
        </w:rPr>
        <w:t xml:space="preserve"> gibi icra aşamasına geçildiği, ancak icra hareketlerinin tamamlanamadığı, harekât planının Genelkurmay Başkanlığı ve Kara kuvvetleri Komutanlığınca öğrenildiği, bu hususun Yaşar Büyükanıt’ın seminer sonuç raporunu hukukçulara inceletmesi, </w:t>
      </w:r>
      <w:proofErr w:type="spellStart"/>
      <w:r w:rsidRPr="00F30080">
        <w:rPr>
          <w:rFonts w:ascii="Times New Roman" w:eastAsia="Times New Roman" w:hAnsi="Times New Roman" w:cs="Times New Roman"/>
          <w:i/>
          <w:iCs/>
          <w:color w:val="000000"/>
          <w:lang w:eastAsia="tr-TR"/>
        </w:rPr>
        <w:t>KKK’nın</w:t>
      </w:r>
      <w:proofErr w:type="spellEnd"/>
      <w:r w:rsidRPr="00F30080">
        <w:rPr>
          <w:rFonts w:ascii="Times New Roman" w:eastAsia="Times New Roman" w:hAnsi="Times New Roman" w:cs="Times New Roman"/>
          <w:i/>
          <w:iCs/>
          <w:color w:val="000000"/>
          <w:lang w:eastAsia="tr-TR"/>
        </w:rPr>
        <w:t xml:space="preserve"> </w:t>
      </w:r>
      <w:proofErr w:type="spellStart"/>
      <w:r w:rsidRPr="00F30080">
        <w:rPr>
          <w:rFonts w:ascii="Times New Roman" w:eastAsia="Times New Roman" w:hAnsi="Times New Roman" w:cs="Times New Roman"/>
          <w:i/>
          <w:iCs/>
          <w:color w:val="000000"/>
          <w:lang w:eastAsia="tr-TR"/>
        </w:rPr>
        <w:t>OEYTS’nin</w:t>
      </w:r>
      <w:proofErr w:type="spellEnd"/>
      <w:r w:rsidRPr="00F30080">
        <w:rPr>
          <w:rFonts w:ascii="Times New Roman" w:eastAsia="Times New Roman" w:hAnsi="Times New Roman" w:cs="Times New Roman"/>
          <w:i/>
          <w:iCs/>
          <w:color w:val="000000"/>
          <w:lang w:eastAsia="tr-TR"/>
        </w:rPr>
        <w:t xml:space="preserve"> oynanmaması talimatları, Genelkurmay Başkanının sanık Çetin Doğan’ı bu konuda uyarması ile belli olduğu”</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color w:val="000000"/>
          <w:sz w:val="24"/>
          <w:szCs w:val="24"/>
          <w:lang w:eastAsia="tr-TR"/>
        </w:rPr>
        <w:t>ifade</w:t>
      </w:r>
      <w:proofErr w:type="gramEnd"/>
      <w:r w:rsidRPr="00F30080">
        <w:rPr>
          <w:rFonts w:ascii="Times New Roman" w:eastAsia="Times New Roman" w:hAnsi="Times New Roman" w:cs="Times New Roman"/>
          <w:color w:val="000000"/>
          <w:sz w:val="24"/>
          <w:szCs w:val="24"/>
          <w:lang w:eastAsia="tr-TR"/>
        </w:rPr>
        <w:t xml:space="preserve"> edilmektedir (</w:t>
      </w:r>
      <w:r w:rsidRPr="00F30080">
        <w:rPr>
          <w:rFonts w:ascii="Times New Roman" w:eastAsia="Times New Roman" w:hAnsi="Times New Roman" w:cs="Times New Roman"/>
          <w:i/>
          <w:iCs/>
          <w:color w:val="000000"/>
          <w:sz w:val="24"/>
          <w:szCs w:val="24"/>
          <w:lang w:eastAsia="tr-TR"/>
        </w:rPr>
        <w:t>gerekçeli karar</w:t>
      </w:r>
      <w:r w:rsidRPr="00F30080">
        <w:rPr>
          <w:rFonts w:ascii="Times New Roman" w:eastAsia="Times New Roman" w:hAnsi="Times New Roman" w:cs="Times New Roman"/>
          <w:color w:val="000000"/>
          <w:sz w:val="24"/>
          <w:szCs w:val="24"/>
          <w:lang w:eastAsia="tr-TR"/>
        </w:rPr>
        <w:t>, s.1022).</w:t>
      </w:r>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82.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İlk Derece Mahkemesi, Çetin Doğan liderliğindeki cunta yapılanmasının suçun icrası için elverişli araç gereç ve personelle icra hareketlerini gerçekleştirmeye başladığını ancak Çetin Doğan’ın kalp ameliyatı olması ve ardından Ağustos 2003’te emekliye sevk edilmesi, bazı sanıkların görev yerlerinin değişmesi ve “</w:t>
      </w:r>
      <w:r w:rsidRPr="00F30080">
        <w:rPr>
          <w:rFonts w:ascii="Times New Roman" w:eastAsia="Times New Roman" w:hAnsi="Times New Roman" w:cs="Times New Roman"/>
          <w:i/>
          <w:iCs/>
          <w:color w:val="000000"/>
          <w:sz w:val="27"/>
          <w:szCs w:val="27"/>
          <w:lang w:eastAsia="tr-TR"/>
        </w:rPr>
        <w:t>Genelkurmay Karargâhının öncelikle muhtemel darbeye karşı çıkması, sonrasında da günün şartlarının elverdiği ölçüde engellemek için çaba göstermesi sebebiyle cunta yapılanmasının darbe suçunu işleme elverişliliğini kaybettiğini ve icra hareketlerinin tamamlanamadığını”</w:t>
      </w:r>
      <w:r w:rsidRPr="00F30080">
        <w:rPr>
          <w:rFonts w:ascii="Times New Roman" w:eastAsia="Times New Roman" w:hAnsi="Times New Roman" w:cs="Times New Roman"/>
          <w:color w:val="000000"/>
          <w:sz w:val="27"/>
          <w:szCs w:val="27"/>
          <w:lang w:eastAsia="tr-TR"/>
        </w:rPr>
        <w:t> belirtmektedir (</w:t>
      </w:r>
      <w:r w:rsidRPr="00F30080">
        <w:rPr>
          <w:rFonts w:ascii="Times New Roman" w:eastAsia="Times New Roman" w:hAnsi="Times New Roman" w:cs="Times New Roman"/>
          <w:i/>
          <w:iCs/>
          <w:color w:val="000000"/>
          <w:sz w:val="27"/>
          <w:szCs w:val="27"/>
          <w:lang w:eastAsia="tr-TR"/>
        </w:rPr>
        <w:t>gerekçeli karar,</w:t>
      </w:r>
      <w:r w:rsidRPr="00F30080">
        <w:rPr>
          <w:rFonts w:ascii="Times New Roman" w:eastAsia="Times New Roman" w:hAnsi="Times New Roman" w:cs="Times New Roman"/>
          <w:color w:val="000000"/>
          <w:sz w:val="27"/>
          <w:szCs w:val="27"/>
          <w:lang w:eastAsia="tr-TR"/>
        </w:rPr>
        <w:t> s.1023).</w:t>
      </w:r>
      <w:proofErr w:type="gramEnd"/>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83.</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Anılan tarihlerde görevde olan Genelkurmay Başkanı Hilmi Özkök ve Kara Kuvvetleri Komutanı Aytaç Yalman’ın tanık olarak dinlenmesi talepleri,</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sz w:val="24"/>
          <w:szCs w:val="24"/>
          <w:lang w:eastAsia="tr-TR"/>
        </w:rPr>
        <w:t xml:space="preserve">       “Mahkemenin ilk ve asıl hedefi maddi gerçeği ortaya çıkarmaktır. Bir delilin ileri sürülmesinin gerçeğin ortaya çıkarılmasına yararı olmayacağı gibi davayı uzatma durumu varsa Mahkemenin bu hususta bir karar vermesi gerekir. Tüm tanıkların ve bilirkişilerin dinlenmeleri ve öteki kanıtların ortaya konulmalarına </w:t>
      </w:r>
      <w:proofErr w:type="gramStart"/>
      <w:r w:rsidRPr="00F30080">
        <w:rPr>
          <w:rFonts w:ascii="Times New Roman" w:eastAsia="Times New Roman" w:hAnsi="Times New Roman" w:cs="Times New Roman"/>
          <w:i/>
          <w:iCs/>
          <w:color w:val="000000"/>
          <w:sz w:val="24"/>
          <w:szCs w:val="24"/>
          <w:lang w:eastAsia="tr-TR"/>
        </w:rPr>
        <w:t>imkan</w:t>
      </w:r>
      <w:proofErr w:type="gramEnd"/>
      <w:r w:rsidRPr="00F30080">
        <w:rPr>
          <w:rFonts w:ascii="Times New Roman" w:eastAsia="Times New Roman" w:hAnsi="Times New Roman" w:cs="Times New Roman"/>
          <w:i/>
          <w:iCs/>
          <w:color w:val="000000"/>
          <w:sz w:val="24"/>
          <w:szCs w:val="24"/>
          <w:lang w:eastAsia="tr-TR"/>
        </w:rPr>
        <w:t xml:space="preserve"> vermek </w:t>
      </w:r>
      <w:r w:rsidRPr="00F30080">
        <w:rPr>
          <w:rFonts w:ascii="Times New Roman" w:eastAsia="Times New Roman" w:hAnsi="Times New Roman" w:cs="Times New Roman"/>
          <w:i/>
          <w:iCs/>
          <w:color w:val="000000"/>
          <w:sz w:val="24"/>
          <w:szCs w:val="24"/>
          <w:lang w:eastAsia="tr-TR"/>
        </w:rPr>
        <w:lastRenderedPageBreak/>
        <w:t xml:space="preserve">kural ise de; dinlenen bir kısım tanığın anlatımı ve bilirkişinin görüşünün alınmasıyla olay hiçbir kuşkuya yer bırakmayacak bir biçimde çözümlenmiş ise zaman kaybına ve gereksiz uğraşıya yol açılmaması için, yargılamaya yenilik getirmeyecek ve maddi gerçeğin ortaya çıkmasına hizmet etmeyecek nitelikteki geride kalan tanık ve bilirkişilerin dinlenilmemesi doktrinde ve uygulamada kabul görmüş bir uygulamadır. Aksi halde tüm delillerin ortaya konulması zorunluluğu yargılamayı uzatmayı amaçlayan kötü niyetlilerin işine yarar. </w:t>
      </w:r>
      <w:proofErr w:type="gramStart"/>
      <w:r w:rsidRPr="00F30080">
        <w:rPr>
          <w:rFonts w:ascii="Times New Roman" w:eastAsia="Times New Roman" w:hAnsi="Times New Roman" w:cs="Times New Roman"/>
          <w:i/>
          <w:iCs/>
          <w:color w:val="000000"/>
          <w:sz w:val="24"/>
          <w:szCs w:val="24"/>
          <w:lang w:eastAsia="tr-TR"/>
        </w:rPr>
        <w:t xml:space="preserve">Bu nedenlerle delillerin reddi ve sınırlandırılması durumlarının delil gösterilmesine yasal olanak bulunmadığı, durumun delil gerektirmeyecek şekilde açık olduğu, kanıtlanması istenilen olayın karara etkisinin olmadığı ya da daha önce kanıtlanmış bir hususa ilişkin olduğu, yine kanıtın amaca elverişli olmadığı, elde edilmesinin mümkün bulunmadığı, kanıt gösterilmesi isteğinin işi uzatmak amacıyla yapılmış olduğu ileri sürülen olayın gerçek olarak kabul edilebilecek nitelikte olduğu durumlarda kanıtın reddi gerektiği doktrinde tartışılmıştır. </w:t>
      </w:r>
      <w:proofErr w:type="gramEnd"/>
      <w:r w:rsidRPr="00F30080">
        <w:rPr>
          <w:rFonts w:ascii="Times New Roman" w:eastAsia="Times New Roman" w:hAnsi="Times New Roman" w:cs="Times New Roman"/>
          <w:i/>
          <w:iCs/>
          <w:color w:val="000000"/>
          <w:sz w:val="24"/>
          <w:szCs w:val="24"/>
          <w:lang w:eastAsia="tr-TR"/>
        </w:rPr>
        <w:t>Belirtilen bu hususlar değişik aşamalarda gösterilen tüm tanık ve bilirkişiler için uygulanması mümkündür.</w:t>
      </w:r>
    </w:p>
    <w:p w:rsidR="00F30080" w:rsidRPr="00F30080" w:rsidRDefault="00F30080" w:rsidP="00F30080">
      <w:pPr>
        <w:shd w:val="clear" w:color="auto" w:fill="FFFFFF"/>
        <w:spacing w:before="120" w:after="12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i/>
          <w:iCs/>
          <w:color w:val="000000"/>
          <w:sz w:val="24"/>
          <w:szCs w:val="24"/>
          <w:lang w:eastAsia="tr-TR"/>
        </w:rPr>
        <w:t xml:space="preserve">       Sanıklar ve müdafileri dosyaya rapor düzenleyen bilirkişiler ile tanıklar Aytaç Yalman ve Hilmi Özkök’ün dinlenilmesini ısrarla talep etmişlerdir. </w:t>
      </w:r>
      <w:proofErr w:type="gramStart"/>
      <w:r w:rsidRPr="00F30080">
        <w:rPr>
          <w:rFonts w:ascii="Times New Roman" w:eastAsia="Times New Roman" w:hAnsi="Times New Roman" w:cs="Times New Roman"/>
          <w:i/>
          <w:iCs/>
          <w:color w:val="000000"/>
          <w:sz w:val="24"/>
          <w:szCs w:val="24"/>
          <w:lang w:eastAsia="tr-TR"/>
        </w:rPr>
        <w:t>Bilirkişilerin ve adı geçen tanıkların, sanıklara atılı suçun niteliği göz önüne alındığında toplanan kanıtlara göre beyanlarının alınmasının karara etkisi bulunmadığı, kanıtın amaca uygun olmadığı değerlendirildiğinde; tanık gösterilmesi isteğinin mahkeme üzerinde kamuoyu nezdinde baskı oluşturmak amacıyla yapılması, seminer ve diğer belgelerin gerçek olması nedeniyle de bilirkişiler ve tanıkların dinlenilmesinin sonuca etkili olmadığı kanaatine varılarak…”</w:t>
      </w:r>
      <w:r w:rsidRPr="00F30080">
        <w:rPr>
          <w:rFonts w:ascii="Times New Roman" w:eastAsia="Times New Roman" w:hAnsi="Times New Roman" w:cs="Times New Roman"/>
          <w:color w:val="000000"/>
          <w:sz w:val="24"/>
          <w:szCs w:val="24"/>
          <w:lang w:eastAsia="tr-TR"/>
        </w:rPr>
        <w:t> gerekçesiyle reddedilmiştir (</w:t>
      </w:r>
      <w:r w:rsidRPr="00F30080">
        <w:rPr>
          <w:rFonts w:ascii="Times New Roman" w:eastAsia="Times New Roman" w:hAnsi="Times New Roman" w:cs="Times New Roman"/>
          <w:i/>
          <w:iCs/>
          <w:color w:val="000000"/>
          <w:sz w:val="24"/>
          <w:szCs w:val="24"/>
          <w:lang w:eastAsia="tr-TR"/>
        </w:rPr>
        <w:t>gerekçeli karar,</w:t>
      </w:r>
      <w:r w:rsidRPr="00F30080">
        <w:rPr>
          <w:rFonts w:ascii="Times New Roman" w:eastAsia="Times New Roman" w:hAnsi="Times New Roman" w:cs="Times New Roman"/>
          <w:color w:val="000000"/>
          <w:sz w:val="24"/>
          <w:szCs w:val="24"/>
          <w:lang w:eastAsia="tr-TR"/>
        </w:rPr>
        <w:t> s. 1046).</w:t>
      </w:r>
      <w:proofErr w:type="gramEnd"/>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84.</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İsnat edilen darbe suçunun, yapılanmanın lideri kabul edilen Çetin Doğan’ın sağlık durumu, bazı sanıkların tayin edilmeleri yanında, Genelkurmay Karargâhının</w:t>
      </w:r>
      <w:r w:rsidRPr="00F30080">
        <w:rPr>
          <w:rFonts w:ascii="Times New Roman" w:eastAsia="Times New Roman" w:hAnsi="Times New Roman" w:cs="Times New Roman"/>
          <w:i/>
          <w:iCs/>
          <w:color w:val="000000"/>
          <w:sz w:val="27"/>
          <w:szCs w:val="27"/>
          <w:lang w:eastAsia="tr-TR"/>
        </w:rPr>
        <w:t> </w:t>
      </w:r>
      <w:r w:rsidRPr="00F30080">
        <w:rPr>
          <w:rFonts w:ascii="Times New Roman" w:eastAsia="Times New Roman" w:hAnsi="Times New Roman" w:cs="Times New Roman"/>
          <w:color w:val="000000"/>
          <w:sz w:val="27"/>
          <w:szCs w:val="27"/>
          <w:lang w:eastAsia="tr-TR"/>
        </w:rPr>
        <w:t>öncelikle muhtemel darbeye karşı çıkması, sonrasında da günün şartlarının elverdiği ölçüde engellemek için çaba göstermesi sebebiyle işlenemediğinin belirtilmesine karşın, suçun niteliği göz önüne alınarak toplanan delillere göre Genelkurmay Başkanı ve Kara Kuvvetleri Komutanının tanıklıklarının karara etkisi bulunmadığı belirtilmektedir.</w:t>
      </w:r>
      <w:proofErr w:type="gramEnd"/>
    </w:p>
    <w:p w:rsidR="00F30080" w:rsidRPr="00F30080" w:rsidRDefault="00F30080" w:rsidP="00F30080">
      <w:pPr>
        <w:shd w:val="clear" w:color="auto" w:fill="FFFFFF"/>
        <w:spacing w:before="120" w:after="12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85.</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Sanıklara isnat edilen suç fiillerinin esaslı biçimde bilgisayar programlarıyla oluşturulmuş belgelere dayandığı, bu belgelerin içeriklerinin maddi olay ve olguları yansıttığı ve gerçek olduklarının kabul edildiği, bilirkişi raporlarında/uzman görüşlerinde belirtildiği üzere bu verilerin müdahale edilebilir nitelikte olduğu ve bu verilerin teknik bilgileri ile içeriklerinin uyumsuzluğu dikkate alındığında, tanık olarak dinlenmesi talep edilen bu kişilerin beyanları maddi gerçeğe ulaşma bakımından önemsiz kabul edilemez.</w:t>
      </w:r>
      <w:proofErr w:type="gramEnd"/>
    </w:p>
    <w:p w:rsidR="00F30080" w:rsidRPr="00F30080" w:rsidRDefault="00F30080" w:rsidP="00F30080">
      <w:pPr>
        <w:shd w:val="clear" w:color="auto" w:fill="FFFFFF"/>
        <w:spacing w:before="180" w:after="18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86.</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Ayrıca 1. Ordu Komutanlığı merkezli bir yapılanmanın darbe amacına yönelik faaliyetlerinin Genelkurmay Başkanlığı ve Kara Kuvvetleri Komutanlığınca öğrenildiği ve teşebbüs edilen suça engel olunduğu kabul edildiğine göre, toplanan kanıtlara göre tanık olarak dinlenmesi talep edilen anılan görevdeki kişilerin beyanlarının karara etkisi bulunmadığı gerekçesi makul değildir.</w:t>
      </w:r>
    </w:p>
    <w:p w:rsidR="00F30080" w:rsidRPr="00F30080" w:rsidRDefault="00F30080" w:rsidP="00F30080">
      <w:pPr>
        <w:shd w:val="clear" w:color="auto" w:fill="FFFFFF"/>
        <w:spacing w:before="180" w:after="18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lastRenderedPageBreak/>
        <w:t>87.</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Bunun yanında tanık dinlenmesine ilişkin talepler, “</w:t>
      </w:r>
      <w:r w:rsidRPr="00F30080">
        <w:rPr>
          <w:rFonts w:ascii="Times New Roman" w:eastAsia="Times New Roman" w:hAnsi="Times New Roman" w:cs="Times New Roman"/>
          <w:i/>
          <w:iCs/>
          <w:color w:val="000000"/>
          <w:sz w:val="27"/>
          <w:szCs w:val="27"/>
          <w:lang w:eastAsia="tr-TR"/>
        </w:rPr>
        <w:t>mahkeme üzerinde kamuoyu nezdinde baskı oluşturmak amacıyla yapıldığı” </w:t>
      </w:r>
      <w:r w:rsidRPr="00F30080">
        <w:rPr>
          <w:rFonts w:ascii="Times New Roman" w:eastAsia="Times New Roman" w:hAnsi="Times New Roman" w:cs="Times New Roman"/>
          <w:color w:val="000000"/>
          <w:sz w:val="27"/>
          <w:szCs w:val="27"/>
          <w:lang w:eastAsia="tr-TR"/>
        </w:rPr>
        <w:t>ek gerekçesiyle reddedilmiştir. Başka bir amaçla yapıldığı ve karara etkisi bulunmadığı kabul edilen bu talepler, yalnızca objektif olarak yargılamaya etkisi dikkate alınarak değerlendirilmelidir.</w:t>
      </w:r>
    </w:p>
    <w:p w:rsidR="00F30080" w:rsidRPr="00F30080" w:rsidRDefault="00F30080" w:rsidP="00F30080">
      <w:pPr>
        <w:shd w:val="clear" w:color="auto" w:fill="FFFFFF"/>
        <w:spacing w:before="180" w:after="18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88.</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Başvurucuların tanık olarak çağrılmalarını istedikleri kişilerin, gösterdikleri tutum ve görevleri kapsamında yaptıkları işlemlerle suçun işlenmesini engellediklerinin kabul edilmesi karşısında, bu kişilerin beyanları sadece sanıklar lehine sonuç doğuracak tanık beyanı olmanın ötesinde bir delil niteliği taşımaktadır. Bu nitelikteki bir delilin yargılama bakımından belirleyici özelliği dikkate alındığında aleni bir duruşmada ve sanıkların huzurunda ortaya konulması gerekir.</w:t>
      </w:r>
    </w:p>
    <w:p w:rsidR="00F30080" w:rsidRPr="00F30080" w:rsidRDefault="00F30080" w:rsidP="00F30080">
      <w:pPr>
        <w:shd w:val="clear" w:color="auto" w:fill="FFFFFF"/>
        <w:spacing w:before="180" w:after="180" w:line="240" w:lineRule="auto"/>
        <w:ind w:firstLine="709"/>
        <w:jc w:val="both"/>
        <w:rPr>
          <w:rFonts w:ascii="Times New Roman" w:eastAsia="Times New Roman" w:hAnsi="Times New Roman" w:cs="Times New Roman"/>
          <w:color w:val="000000"/>
          <w:sz w:val="27"/>
          <w:szCs w:val="27"/>
          <w:lang w:eastAsia="tr-TR"/>
        </w:rPr>
      </w:pPr>
      <w:proofErr w:type="gramStart"/>
      <w:r w:rsidRPr="00F30080">
        <w:rPr>
          <w:rFonts w:ascii="Times New Roman" w:eastAsia="Times New Roman" w:hAnsi="Times New Roman" w:cs="Times New Roman"/>
          <w:color w:val="000000"/>
          <w:sz w:val="27"/>
          <w:szCs w:val="27"/>
          <w:lang w:eastAsia="tr-TR"/>
        </w:rPr>
        <w:t>89.</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Belirli bir davaya ilişkin olarak delilleri değerlendirme ve gösterilmek istenen delilin davayla ilgili olup olmadığına karar verme yetkisi kural olarak yargılamayı yürüten mahkemeye ait olmakla birlikte, somut olayda yargılama konusu suç, sanıkların durumu, isnat edilen suçun işleniş biçimi, suç eylemleri, tanıkların konumu ve diğer delillerin niteliği dikkate alındığında, dönemin Genelkurmay Başkanı Hilmi Özkök ve Kara Kuvvetleri Komutanı Aytaç Yalman’ın tanık olarak dinlenmeleri taleplerinin reddi yargılamanın bütünü yönünden adil yargılanma hakkını ihlal eder niteliktedir.</w:t>
      </w:r>
      <w:proofErr w:type="gramEnd"/>
    </w:p>
    <w:p w:rsidR="00F30080" w:rsidRPr="00F30080" w:rsidRDefault="00F30080" w:rsidP="00F30080">
      <w:pPr>
        <w:shd w:val="clear" w:color="auto" w:fill="FFFFFF"/>
        <w:spacing w:before="180" w:after="18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90.</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İsnat edilen suçun sübutu bakımından objektif olarak esaslı olduğu mahkemenin gerekçesinde de ifade edilen dönemin Genelkurmay Başkanı Hilmi Özkök ve Kara Kuvvetleri Komutanı Aytaç Yalman’ın tanıklıklarının reddi</w:t>
      </w:r>
      <w:r w:rsidRPr="00F30080">
        <w:rPr>
          <w:rFonts w:ascii="Times New Roman" w:eastAsia="Times New Roman" w:hAnsi="Times New Roman" w:cs="Times New Roman"/>
          <w:i/>
          <w:iCs/>
          <w:color w:val="000000"/>
          <w:sz w:val="27"/>
          <w:szCs w:val="27"/>
          <w:lang w:eastAsia="tr-TR"/>
        </w:rPr>
        <w:t> “çelişmeli yargılama ilkesine</w:t>
      </w:r>
      <w:r w:rsidRPr="00F30080">
        <w:rPr>
          <w:rFonts w:ascii="Times New Roman" w:eastAsia="Times New Roman" w:hAnsi="Times New Roman" w:cs="Times New Roman"/>
          <w:color w:val="000000"/>
          <w:sz w:val="27"/>
          <w:szCs w:val="27"/>
          <w:lang w:eastAsia="tr-TR"/>
        </w:rPr>
        <w:t>” ve </w:t>
      </w:r>
      <w:r w:rsidRPr="00F30080">
        <w:rPr>
          <w:rFonts w:ascii="Times New Roman" w:eastAsia="Times New Roman" w:hAnsi="Times New Roman" w:cs="Times New Roman"/>
          <w:i/>
          <w:iCs/>
          <w:color w:val="000000"/>
          <w:sz w:val="27"/>
          <w:szCs w:val="27"/>
          <w:lang w:eastAsia="tr-TR"/>
        </w:rPr>
        <w:t>“savunma tanıklarının davet edilmelerinin ve dinlenmelerinin sağlanması hakkına” </w:t>
      </w:r>
      <w:r w:rsidRPr="00F30080">
        <w:rPr>
          <w:rFonts w:ascii="Times New Roman" w:eastAsia="Times New Roman" w:hAnsi="Times New Roman" w:cs="Times New Roman"/>
          <w:color w:val="000000"/>
          <w:sz w:val="27"/>
          <w:szCs w:val="27"/>
          <w:lang w:eastAsia="tr-TR"/>
        </w:rPr>
        <w:t>uygun olmaması nedeniyle adil yargılanma hakkını ihlal etmiştir.</w:t>
      </w:r>
    </w:p>
    <w:p w:rsidR="00F30080" w:rsidRPr="00F30080" w:rsidRDefault="00F30080" w:rsidP="00F30080">
      <w:pPr>
        <w:shd w:val="clear" w:color="auto" w:fill="FFFFFF"/>
        <w:spacing w:before="180" w:after="180" w:line="240" w:lineRule="auto"/>
        <w:ind w:firstLine="709"/>
        <w:jc w:val="both"/>
        <w:rPr>
          <w:rFonts w:ascii="Times New Roman" w:eastAsia="Times New Roman" w:hAnsi="Times New Roman" w:cs="Times New Roman"/>
          <w:color w:val="000000"/>
          <w:sz w:val="27"/>
          <w:szCs w:val="27"/>
          <w:lang w:eastAsia="tr-TR"/>
        </w:rPr>
      </w:pPr>
      <w:r w:rsidRPr="00F30080">
        <w:rPr>
          <w:rFonts w:ascii="Times New Roman" w:eastAsia="Times New Roman" w:hAnsi="Times New Roman" w:cs="Times New Roman"/>
          <w:color w:val="000000"/>
          <w:sz w:val="27"/>
          <w:szCs w:val="27"/>
          <w:lang w:eastAsia="tr-TR"/>
        </w:rPr>
        <w:t>91.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7"/>
          <w:szCs w:val="27"/>
          <w:lang w:eastAsia="tr-TR"/>
        </w:rPr>
        <w:t> Başvurucuların, “</w:t>
      </w:r>
      <w:r w:rsidRPr="00F30080">
        <w:rPr>
          <w:rFonts w:ascii="Times New Roman" w:eastAsia="Times New Roman" w:hAnsi="Times New Roman" w:cs="Times New Roman"/>
          <w:i/>
          <w:iCs/>
          <w:color w:val="000000"/>
          <w:sz w:val="27"/>
          <w:szCs w:val="27"/>
          <w:lang w:eastAsia="tr-TR"/>
        </w:rPr>
        <w:t>gerekçeli karar hakkının</w:t>
      </w:r>
      <w:r w:rsidRPr="00F30080">
        <w:rPr>
          <w:rFonts w:ascii="Times New Roman" w:eastAsia="Times New Roman" w:hAnsi="Times New Roman" w:cs="Times New Roman"/>
          <w:color w:val="000000"/>
          <w:sz w:val="27"/>
          <w:szCs w:val="27"/>
          <w:lang w:eastAsia="tr-TR"/>
        </w:rPr>
        <w:t>”, “</w:t>
      </w:r>
      <w:r w:rsidRPr="00F30080">
        <w:rPr>
          <w:rFonts w:ascii="Times New Roman" w:eastAsia="Times New Roman" w:hAnsi="Times New Roman" w:cs="Times New Roman"/>
          <w:i/>
          <w:iCs/>
          <w:color w:val="000000"/>
          <w:sz w:val="27"/>
          <w:szCs w:val="27"/>
          <w:lang w:eastAsia="tr-TR"/>
        </w:rPr>
        <w:t>silahların eşitliği</w:t>
      </w:r>
      <w:r w:rsidRPr="00F30080">
        <w:rPr>
          <w:rFonts w:ascii="Times New Roman" w:eastAsia="Times New Roman" w:hAnsi="Times New Roman" w:cs="Times New Roman"/>
          <w:color w:val="000000"/>
          <w:sz w:val="27"/>
          <w:szCs w:val="27"/>
          <w:lang w:eastAsia="tr-TR"/>
        </w:rPr>
        <w:t>” ve </w:t>
      </w:r>
      <w:r w:rsidRPr="00F30080">
        <w:rPr>
          <w:rFonts w:ascii="Times New Roman" w:eastAsia="Times New Roman" w:hAnsi="Times New Roman" w:cs="Times New Roman"/>
          <w:i/>
          <w:iCs/>
          <w:color w:val="000000"/>
          <w:sz w:val="27"/>
          <w:szCs w:val="27"/>
          <w:lang w:eastAsia="tr-TR"/>
        </w:rPr>
        <w:t>“çelişmeli yargılama” </w:t>
      </w:r>
      <w:r w:rsidRPr="00F30080">
        <w:rPr>
          <w:rFonts w:ascii="Times New Roman" w:eastAsia="Times New Roman" w:hAnsi="Times New Roman" w:cs="Times New Roman"/>
          <w:color w:val="000000"/>
          <w:sz w:val="27"/>
          <w:szCs w:val="27"/>
          <w:lang w:eastAsia="tr-TR"/>
        </w:rPr>
        <w:t xml:space="preserve">ilkeleri </w:t>
      </w:r>
      <w:proofErr w:type="spellStart"/>
      <w:r w:rsidRPr="00F30080">
        <w:rPr>
          <w:rFonts w:ascii="Times New Roman" w:eastAsia="Times New Roman" w:hAnsi="Times New Roman" w:cs="Times New Roman"/>
          <w:color w:val="000000"/>
          <w:sz w:val="27"/>
          <w:szCs w:val="27"/>
          <w:lang w:eastAsia="tr-TR"/>
        </w:rPr>
        <w:t>ile</w:t>
      </w:r>
      <w:r w:rsidRPr="00F30080">
        <w:rPr>
          <w:rFonts w:ascii="Times New Roman" w:eastAsia="Times New Roman" w:hAnsi="Times New Roman" w:cs="Times New Roman"/>
          <w:i/>
          <w:iCs/>
          <w:color w:val="000000"/>
          <w:sz w:val="27"/>
          <w:szCs w:val="27"/>
          <w:lang w:eastAsia="tr-TR"/>
        </w:rPr>
        <w:t>“savunma</w:t>
      </w:r>
      <w:proofErr w:type="spellEnd"/>
      <w:r w:rsidRPr="00F30080">
        <w:rPr>
          <w:rFonts w:ascii="Times New Roman" w:eastAsia="Times New Roman" w:hAnsi="Times New Roman" w:cs="Times New Roman"/>
          <w:i/>
          <w:iCs/>
          <w:color w:val="000000"/>
          <w:sz w:val="27"/>
          <w:szCs w:val="27"/>
          <w:lang w:eastAsia="tr-TR"/>
        </w:rPr>
        <w:t xml:space="preserve"> tanıklarının davet edilmelerinin ve dinlenmelerinin sağlanması hakkının” </w:t>
      </w:r>
      <w:r w:rsidRPr="00F30080">
        <w:rPr>
          <w:rFonts w:ascii="Times New Roman" w:eastAsia="Times New Roman" w:hAnsi="Times New Roman" w:cs="Times New Roman"/>
          <w:color w:val="000000"/>
          <w:sz w:val="27"/>
          <w:szCs w:val="27"/>
          <w:lang w:eastAsia="tr-TR"/>
        </w:rPr>
        <w:t>ihlal edildiğine karar verildiğinden adil yargılanma hakkı kapsamındaki diğer şikâyetleri (§ 17) hakkında kabul edilebilirlik ve esas yönünden ayrıca bir inceleme yapılmasına gerek görülmemiştir.</w:t>
      </w:r>
    </w:p>
    <w:p w:rsidR="00F30080" w:rsidRPr="00F30080" w:rsidRDefault="00F30080" w:rsidP="00F30080">
      <w:pPr>
        <w:shd w:val="clear" w:color="auto" w:fill="FFFFFF"/>
        <w:spacing w:before="180" w:after="18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V. HÜKÜM</w:t>
      </w:r>
    </w:p>
    <w:p w:rsidR="00F30080" w:rsidRPr="00F30080" w:rsidRDefault="00F30080" w:rsidP="00F30080">
      <w:pPr>
        <w:shd w:val="clear" w:color="auto" w:fill="FFFFFF"/>
        <w:spacing w:before="180" w:after="18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Açıklanan gerekçelerle;</w:t>
      </w:r>
    </w:p>
    <w:p w:rsidR="00F30080" w:rsidRPr="00F30080" w:rsidRDefault="00F30080" w:rsidP="00F30080">
      <w:pPr>
        <w:shd w:val="clear" w:color="auto" w:fill="FFFFFF"/>
        <w:spacing w:before="180" w:after="18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A.</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4"/>
          <w:szCs w:val="24"/>
          <w:lang w:eastAsia="tr-TR"/>
        </w:rPr>
        <w:t>Başvurucuların,</w:t>
      </w:r>
    </w:p>
    <w:p w:rsidR="00F30080" w:rsidRPr="00F30080" w:rsidRDefault="00F30080" w:rsidP="00F30080">
      <w:pPr>
        <w:shd w:val="clear" w:color="auto" w:fill="FFFFFF"/>
        <w:spacing w:before="180" w:after="18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1.</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4"/>
          <w:szCs w:val="24"/>
          <w:lang w:eastAsia="tr-TR"/>
        </w:rPr>
        <w:t>Özgürlük ve güvenlik hakkına ilişkin şikâyetlerinin “</w:t>
      </w:r>
      <w:r w:rsidRPr="00F30080">
        <w:rPr>
          <w:rFonts w:ascii="Times New Roman" w:eastAsia="Times New Roman" w:hAnsi="Times New Roman" w:cs="Times New Roman"/>
          <w:i/>
          <w:iCs/>
          <w:color w:val="000000"/>
          <w:sz w:val="24"/>
          <w:szCs w:val="24"/>
          <w:lang w:eastAsia="tr-TR"/>
        </w:rPr>
        <w:t>zaman bakımından yetkisizlik</w:t>
      </w:r>
      <w:r w:rsidRPr="00F30080">
        <w:rPr>
          <w:rFonts w:ascii="Times New Roman" w:eastAsia="Times New Roman" w:hAnsi="Times New Roman" w:cs="Times New Roman"/>
          <w:color w:val="000000"/>
          <w:sz w:val="24"/>
          <w:szCs w:val="24"/>
          <w:lang w:eastAsia="tr-TR"/>
        </w:rPr>
        <w:t xml:space="preserve">” </w:t>
      </w:r>
      <w:proofErr w:type="spellStart"/>
      <w:r w:rsidRPr="00F30080">
        <w:rPr>
          <w:rFonts w:ascii="Times New Roman" w:eastAsia="Times New Roman" w:hAnsi="Times New Roman" w:cs="Times New Roman"/>
          <w:color w:val="000000"/>
          <w:sz w:val="24"/>
          <w:szCs w:val="24"/>
          <w:lang w:eastAsia="tr-TR"/>
        </w:rPr>
        <w:t>nedeniyle</w:t>
      </w:r>
      <w:r w:rsidRPr="00F30080">
        <w:rPr>
          <w:rFonts w:ascii="Times New Roman" w:eastAsia="Times New Roman" w:hAnsi="Times New Roman" w:cs="Times New Roman"/>
          <w:b/>
          <w:bCs/>
          <w:color w:val="000000"/>
          <w:sz w:val="24"/>
          <w:szCs w:val="24"/>
          <w:lang w:eastAsia="tr-TR"/>
        </w:rPr>
        <w:t>KABUL</w:t>
      </w:r>
      <w:proofErr w:type="spellEnd"/>
      <w:r w:rsidRPr="00F30080">
        <w:rPr>
          <w:rFonts w:ascii="Times New Roman" w:eastAsia="Times New Roman" w:hAnsi="Times New Roman" w:cs="Times New Roman"/>
          <w:b/>
          <w:bCs/>
          <w:color w:val="000000"/>
          <w:sz w:val="24"/>
          <w:szCs w:val="24"/>
          <w:lang w:eastAsia="tr-TR"/>
        </w:rPr>
        <w:t xml:space="preserve"> EDİLEMEZ OLDUĞUNA,</w:t>
      </w:r>
    </w:p>
    <w:p w:rsidR="00F30080" w:rsidRPr="00F30080" w:rsidRDefault="00F30080" w:rsidP="00F30080">
      <w:pPr>
        <w:shd w:val="clear" w:color="auto" w:fill="FFFFFF"/>
        <w:spacing w:before="180" w:after="18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2.</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4"/>
          <w:szCs w:val="24"/>
          <w:lang w:eastAsia="tr-TR"/>
        </w:rPr>
        <w:t>Adil yargılanma hakkı kapsamındaki şikâyetlerinin;</w:t>
      </w:r>
    </w:p>
    <w:p w:rsidR="00F30080" w:rsidRPr="00F30080" w:rsidRDefault="00F30080" w:rsidP="00F30080">
      <w:pPr>
        <w:shd w:val="clear" w:color="auto" w:fill="FFFFFF"/>
        <w:spacing w:before="180" w:after="180" w:line="240" w:lineRule="auto"/>
        <w:ind w:left="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color w:val="000000"/>
          <w:sz w:val="24"/>
          <w:szCs w:val="24"/>
          <w:lang w:eastAsia="tr-TR"/>
        </w:rPr>
        <w:t>i</w:t>
      </w:r>
      <w:proofErr w:type="gramEnd"/>
      <w:r w:rsidRPr="00F30080">
        <w:rPr>
          <w:rFonts w:ascii="Times New Roman" w:eastAsia="Times New Roman" w:hAnsi="Times New Roman" w:cs="Times New Roman"/>
          <w:color w:val="000000"/>
          <w:sz w:val="24"/>
          <w:szCs w:val="24"/>
          <w:lang w:eastAsia="tr-TR"/>
        </w:rPr>
        <w:t>. Dijital delillerin değerlendirilmesine ilişkin şikâyetlerinin giderilmediğine dair iddialarının,</w:t>
      </w:r>
    </w:p>
    <w:p w:rsidR="00F30080" w:rsidRPr="00F30080" w:rsidRDefault="00F30080" w:rsidP="00F30080">
      <w:pPr>
        <w:shd w:val="clear" w:color="auto" w:fill="FFFFFF"/>
        <w:spacing w:before="180" w:after="18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lastRenderedPageBreak/>
        <w:t>ii. Dönemin Genelkurmay Başkanı Hilmi Özkök ve Kara Kuvvetleri Komutanı Aytaç Yalman’ın tanık olarak dinlenmesi taleplerinin reddi nedeniyle tanık dinletme hakkına ilişkin şikâyetlerinin,</w:t>
      </w:r>
    </w:p>
    <w:p w:rsidR="00F30080" w:rsidRPr="00F30080" w:rsidRDefault="00F30080" w:rsidP="00F30080">
      <w:pPr>
        <w:shd w:val="clear" w:color="auto" w:fill="FFFFFF"/>
        <w:spacing w:before="180" w:after="180" w:line="240" w:lineRule="auto"/>
        <w:ind w:left="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r w:rsidRPr="00F30080">
        <w:rPr>
          <w:rFonts w:ascii="Times New Roman" w:eastAsia="Times New Roman" w:hAnsi="Times New Roman" w:cs="Times New Roman"/>
          <w:b/>
          <w:bCs/>
          <w:color w:val="000000"/>
          <w:sz w:val="24"/>
          <w:szCs w:val="24"/>
          <w:lang w:eastAsia="tr-TR"/>
        </w:rPr>
        <w:t>KABUL EDİLEBİLİR OLDUĞUNA,</w:t>
      </w:r>
    </w:p>
    <w:p w:rsidR="00F30080" w:rsidRPr="00F30080" w:rsidRDefault="00F30080" w:rsidP="00F30080">
      <w:pPr>
        <w:shd w:val="clear" w:color="auto" w:fill="FFFFFF"/>
        <w:spacing w:before="180" w:after="18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B.</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4"/>
          <w:szCs w:val="24"/>
          <w:lang w:eastAsia="tr-TR"/>
        </w:rPr>
        <w:t>Anayasa’nın 36. maddesinde güvence altına alınan adil yargılanma hakkının </w:t>
      </w:r>
      <w:r w:rsidRPr="00F30080">
        <w:rPr>
          <w:rFonts w:ascii="Times New Roman" w:eastAsia="Times New Roman" w:hAnsi="Times New Roman" w:cs="Times New Roman"/>
          <w:b/>
          <w:bCs/>
          <w:color w:val="000000"/>
          <w:sz w:val="24"/>
          <w:szCs w:val="24"/>
          <w:lang w:eastAsia="tr-TR"/>
        </w:rPr>
        <w:t>İHLAL EDİLDİĞİNE,</w:t>
      </w:r>
    </w:p>
    <w:p w:rsidR="00F30080" w:rsidRPr="00F30080" w:rsidRDefault="00F30080" w:rsidP="00F30080">
      <w:pPr>
        <w:shd w:val="clear" w:color="auto" w:fill="FFFFFF"/>
        <w:spacing w:before="180" w:after="18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C.</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4"/>
          <w:szCs w:val="24"/>
          <w:lang w:eastAsia="tr-TR"/>
        </w:rPr>
        <w:t>İhlalin ve sonuçlarının ortadan kaldırılması için yeniden yargılama yapmak üzere kararın bir örneğinin ilgili Mahkemeye </w:t>
      </w:r>
      <w:r w:rsidRPr="00F30080">
        <w:rPr>
          <w:rFonts w:ascii="Times New Roman" w:eastAsia="Times New Roman" w:hAnsi="Times New Roman" w:cs="Times New Roman"/>
          <w:b/>
          <w:bCs/>
          <w:color w:val="000000"/>
          <w:sz w:val="24"/>
          <w:szCs w:val="24"/>
          <w:lang w:eastAsia="tr-TR"/>
        </w:rPr>
        <w:t>GÖNDERİLMESİNE</w:t>
      </w:r>
      <w:r w:rsidRPr="00F30080">
        <w:rPr>
          <w:rFonts w:ascii="Times New Roman" w:eastAsia="Times New Roman" w:hAnsi="Times New Roman" w:cs="Times New Roman"/>
          <w:color w:val="000000"/>
          <w:sz w:val="24"/>
          <w:szCs w:val="24"/>
          <w:lang w:eastAsia="tr-TR"/>
        </w:rPr>
        <w:t>,</w:t>
      </w:r>
    </w:p>
    <w:p w:rsidR="00F30080" w:rsidRPr="00F30080" w:rsidRDefault="00F30080" w:rsidP="00F30080">
      <w:pPr>
        <w:shd w:val="clear" w:color="auto" w:fill="FFFFFF"/>
        <w:spacing w:before="180" w:after="18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lang w:eastAsia="tr-TR"/>
        </w:rPr>
        <w:t>D.</w:t>
      </w:r>
      <w:r w:rsidRPr="00F30080">
        <w:rPr>
          <w:rFonts w:ascii="Times New Roman" w:eastAsia="Times New Roman" w:hAnsi="Times New Roman" w:cs="Times New Roman"/>
          <w:color w:val="000000"/>
          <w:sz w:val="14"/>
          <w:szCs w:val="14"/>
          <w:lang w:eastAsia="tr-TR"/>
        </w:rPr>
        <w:t>       </w:t>
      </w:r>
      <w:r w:rsidRPr="00F30080">
        <w:rPr>
          <w:rFonts w:ascii="Times New Roman" w:eastAsia="Times New Roman" w:hAnsi="Times New Roman" w:cs="Times New Roman"/>
          <w:color w:val="000000"/>
          <w:sz w:val="24"/>
          <w:szCs w:val="24"/>
          <w:lang w:eastAsia="tr-TR"/>
        </w:rPr>
        <w:t>Dökümü yapılan yargılama giderlerinin </w:t>
      </w:r>
      <w:r w:rsidRPr="00F30080">
        <w:rPr>
          <w:rFonts w:ascii="Times New Roman" w:eastAsia="Times New Roman" w:hAnsi="Times New Roman" w:cs="Times New Roman"/>
          <w:b/>
          <w:bCs/>
          <w:color w:val="000000"/>
          <w:sz w:val="24"/>
          <w:szCs w:val="24"/>
          <w:lang w:eastAsia="tr-TR"/>
        </w:rPr>
        <w:t>BAŞVURUCULARA ÖDENMESİNE,</w:t>
      </w:r>
    </w:p>
    <w:p w:rsidR="00F30080" w:rsidRPr="00F30080" w:rsidRDefault="00F30080" w:rsidP="00F30080">
      <w:pPr>
        <w:shd w:val="clear" w:color="auto" w:fill="FFFFFF"/>
        <w:spacing w:before="180" w:after="180" w:line="240" w:lineRule="auto"/>
        <w:ind w:left="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color w:val="000000"/>
          <w:sz w:val="24"/>
          <w:szCs w:val="24"/>
          <w:lang w:eastAsia="tr-TR"/>
        </w:rPr>
        <w:t>18/6/2014</w:t>
      </w:r>
      <w:proofErr w:type="gramEnd"/>
      <w:r w:rsidRPr="00F30080">
        <w:rPr>
          <w:rFonts w:ascii="Times New Roman" w:eastAsia="Times New Roman" w:hAnsi="Times New Roman" w:cs="Times New Roman"/>
          <w:color w:val="000000"/>
          <w:sz w:val="24"/>
          <w:szCs w:val="24"/>
          <w:lang w:eastAsia="tr-TR"/>
        </w:rPr>
        <w:t xml:space="preserve"> tarihinde </w:t>
      </w:r>
      <w:r w:rsidRPr="00F30080">
        <w:rPr>
          <w:rFonts w:ascii="Times New Roman" w:eastAsia="Times New Roman" w:hAnsi="Times New Roman" w:cs="Times New Roman"/>
          <w:b/>
          <w:bCs/>
          <w:color w:val="000000"/>
          <w:sz w:val="24"/>
          <w:szCs w:val="24"/>
          <w:lang w:eastAsia="tr-TR"/>
        </w:rPr>
        <w:t>OY BİRLİĞİYLE</w:t>
      </w:r>
      <w:r w:rsidRPr="00F30080">
        <w:rPr>
          <w:rFonts w:ascii="Times New Roman" w:eastAsia="Times New Roman" w:hAnsi="Times New Roman" w:cs="Times New Roman"/>
          <w:color w:val="000000"/>
          <w:sz w:val="24"/>
          <w:szCs w:val="24"/>
          <w:lang w:eastAsia="tr-TR"/>
        </w:rPr>
        <w:t> karar verildi.</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lang w:eastAsia="tr-TR"/>
        </w:rPr>
        <w:t>          </w:t>
      </w:r>
      <w:r w:rsidRPr="00F30080">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F30080" w:rsidRPr="00F30080" w:rsidTr="00F30080">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Başkan</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Haşim KILIÇ</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Başkanvekili</w:t>
            </w:r>
          </w:p>
          <w:p w:rsidR="00F30080" w:rsidRPr="00F30080" w:rsidRDefault="00F30080" w:rsidP="00F30080">
            <w:pPr>
              <w:spacing w:after="0" w:line="240" w:lineRule="auto"/>
              <w:jc w:val="center"/>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Serruh</w:t>
            </w:r>
            <w:proofErr w:type="spellEnd"/>
            <w:r w:rsidRPr="00F30080">
              <w:rPr>
                <w:rFonts w:ascii="Times New Roman" w:eastAsia="Times New Roman" w:hAnsi="Times New Roman" w:cs="Times New Roman"/>
                <w:sz w:val="24"/>
                <w:szCs w:val="24"/>
                <w:lang w:eastAsia="tr-TR"/>
              </w:rPr>
              <w:t xml:space="preserve"> KALELİ</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Başkanvekili</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Alparslan ALTAN</w:t>
            </w:r>
          </w:p>
        </w:tc>
      </w:tr>
    </w:tbl>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F30080" w:rsidRPr="00F30080" w:rsidTr="00F30080">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Serdar ÖZGÜLDÜR</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 xml:space="preserve">Osman </w:t>
            </w:r>
            <w:proofErr w:type="spellStart"/>
            <w:r w:rsidRPr="00F30080">
              <w:rPr>
                <w:rFonts w:ascii="Times New Roman" w:eastAsia="Times New Roman" w:hAnsi="Times New Roman" w:cs="Times New Roman"/>
                <w:sz w:val="24"/>
                <w:szCs w:val="24"/>
                <w:lang w:eastAsia="tr-TR"/>
              </w:rPr>
              <w:t>Alifeyyaz</w:t>
            </w:r>
            <w:proofErr w:type="spellEnd"/>
            <w:r w:rsidRPr="00F30080">
              <w:rPr>
                <w:rFonts w:ascii="Times New Roman" w:eastAsia="Times New Roman" w:hAnsi="Times New Roman" w:cs="Times New Roman"/>
                <w:sz w:val="24"/>
                <w:szCs w:val="24"/>
                <w:lang w:eastAsia="tr-TR"/>
              </w:rPr>
              <w:t xml:space="preserve"> PAKSÜT</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Zehra Ayla PERKTAŞ</w:t>
            </w:r>
          </w:p>
        </w:tc>
      </w:tr>
    </w:tbl>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3070"/>
        <w:gridCol w:w="3071"/>
        <w:gridCol w:w="3071"/>
      </w:tblGrid>
      <w:tr w:rsidR="00F30080" w:rsidRPr="00F30080" w:rsidTr="00F30080">
        <w:tc>
          <w:tcPr>
            <w:tcW w:w="3070" w:type="dxa"/>
            <w:shd w:val="clear" w:color="auto" w:fill="FFFFFF"/>
            <w:tcMar>
              <w:top w:w="0" w:type="dxa"/>
              <w:left w:w="108" w:type="dxa"/>
              <w:bottom w:w="0" w:type="dxa"/>
              <w:right w:w="108" w:type="dxa"/>
            </w:tcMar>
            <w:hideMark/>
          </w:tcPr>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Recep KÖMÜRCÜ</w:t>
            </w:r>
          </w:p>
        </w:tc>
        <w:tc>
          <w:tcPr>
            <w:tcW w:w="3071" w:type="dxa"/>
            <w:shd w:val="clear" w:color="auto" w:fill="FFFFFF"/>
            <w:tcMar>
              <w:top w:w="0" w:type="dxa"/>
              <w:left w:w="108" w:type="dxa"/>
              <w:bottom w:w="0" w:type="dxa"/>
              <w:right w:w="108" w:type="dxa"/>
            </w:tcMar>
            <w:hideMark/>
          </w:tcPr>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Burhan ÜSTÜN</w:t>
            </w:r>
          </w:p>
        </w:tc>
        <w:tc>
          <w:tcPr>
            <w:tcW w:w="3071" w:type="dxa"/>
            <w:shd w:val="clear" w:color="auto" w:fill="FFFFFF"/>
            <w:tcMar>
              <w:top w:w="0" w:type="dxa"/>
              <w:left w:w="108" w:type="dxa"/>
              <w:bottom w:w="0" w:type="dxa"/>
              <w:right w:w="108"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Engin YILDIRIM</w:t>
            </w:r>
          </w:p>
        </w:tc>
      </w:tr>
    </w:tbl>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F30080" w:rsidRPr="00F30080" w:rsidTr="00F30080">
        <w:trPr>
          <w:trHeight w:val="266"/>
        </w:trPr>
        <w:tc>
          <w:tcPr>
            <w:tcW w:w="1650" w:type="pct"/>
            <w:shd w:val="clear" w:color="auto" w:fill="FFFFFF"/>
            <w:tcMar>
              <w:top w:w="0" w:type="dxa"/>
              <w:left w:w="70" w:type="dxa"/>
              <w:bottom w:w="0" w:type="dxa"/>
              <w:right w:w="70" w:type="dxa"/>
            </w:tcMar>
            <w:hideMark/>
          </w:tcPr>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Nuri NECİPOĞLU</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proofErr w:type="spellStart"/>
            <w:r w:rsidRPr="00F30080">
              <w:rPr>
                <w:rFonts w:ascii="Times New Roman" w:eastAsia="Times New Roman" w:hAnsi="Times New Roman" w:cs="Times New Roman"/>
                <w:sz w:val="24"/>
                <w:szCs w:val="24"/>
                <w:lang w:eastAsia="tr-TR"/>
              </w:rPr>
              <w:t>Hicabi</w:t>
            </w:r>
            <w:proofErr w:type="spellEnd"/>
            <w:r w:rsidRPr="00F30080">
              <w:rPr>
                <w:rFonts w:ascii="Times New Roman" w:eastAsia="Times New Roman" w:hAnsi="Times New Roman" w:cs="Times New Roman"/>
                <w:sz w:val="24"/>
                <w:szCs w:val="24"/>
                <w:lang w:eastAsia="tr-TR"/>
              </w:rPr>
              <w:t xml:space="preserve"> DURSUN</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hd w:val="clear" w:color="auto" w:fill="FFFFFF"/>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Celal Mümtaz AKINCI</w:t>
            </w:r>
          </w:p>
        </w:tc>
      </w:tr>
    </w:tbl>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F30080" w:rsidRPr="00F30080" w:rsidTr="00F30080">
        <w:tc>
          <w:tcPr>
            <w:tcW w:w="1650" w:type="pct"/>
            <w:shd w:val="clear" w:color="auto" w:fill="FFFFFF"/>
            <w:tcMar>
              <w:top w:w="0" w:type="dxa"/>
              <w:left w:w="70" w:type="dxa"/>
              <w:bottom w:w="0" w:type="dxa"/>
              <w:right w:w="70" w:type="dxa"/>
            </w:tcMar>
            <w:hideMark/>
          </w:tcPr>
          <w:p w:rsidR="00F30080" w:rsidRPr="00F30080" w:rsidRDefault="00F30080" w:rsidP="00F30080">
            <w:pPr>
              <w:shd w:val="clear" w:color="auto" w:fill="FFFFFF"/>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Erdal TERCAN</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Muammer TOPAL</w:t>
            </w:r>
          </w:p>
        </w:tc>
        <w:tc>
          <w:tcPr>
            <w:tcW w:w="1650" w:type="pct"/>
            <w:shd w:val="clear" w:color="auto" w:fill="FFFFFF"/>
            <w:tcMar>
              <w:top w:w="0" w:type="dxa"/>
              <w:left w:w="70" w:type="dxa"/>
              <w:bottom w:w="0" w:type="dxa"/>
              <w:right w:w="70" w:type="dxa"/>
            </w:tcMar>
            <w:hideMark/>
          </w:tcPr>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hd w:val="clear" w:color="auto" w:fill="FFFFFF"/>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Zühtü ARSLAN</w:t>
            </w:r>
          </w:p>
        </w:tc>
      </w:tr>
    </w:tbl>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lastRenderedPageBreak/>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4606"/>
        <w:gridCol w:w="4606"/>
      </w:tblGrid>
      <w:tr w:rsidR="00F30080" w:rsidRPr="00F30080" w:rsidTr="00F30080">
        <w:tc>
          <w:tcPr>
            <w:tcW w:w="2500" w:type="pct"/>
            <w:shd w:val="clear" w:color="auto" w:fill="FFFFFF"/>
            <w:tcMar>
              <w:top w:w="0" w:type="dxa"/>
              <w:left w:w="70" w:type="dxa"/>
              <w:bottom w:w="0" w:type="dxa"/>
              <w:right w:w="70" w:type="dxa"/>
            </w:tcMar>
            <w:hideMark/>
          </w:tcPr>
          <w:p w:rsidR="00F30080" w:rsidRPr="00F30080" w:rsidRDefault="00F30080" w:rsidP="00F30080">
            <w:pPr>
              <w:shd w:val="clear" w:color="auto" w:fill="FFFFFF"/>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M. Emin KUZ</w:t>
            </w:r>
          </w:p>
        </w:tc>
        <w:tc>
          <w:tcPr>
            <w:tcW w:w="2500" w:type="pct"/>
            <w:shd w:val="clear" w:color="auto" w:fill="FFFFFF"/>
            <w:tcMar>
              <w:top w:w="0" w:type="dxa"/>
              <w:left w:w="70" w:type="dxa"/>
              <w:bottom w:w="0" w:type="dxa"/>
              <w:right w:w="70" w:type="dxa"/>
            </w:tcMar>
            <w:hideMark/>
          </w:tcPr>
          <w:p w:rsidR="00F30080" w:rsidRPr="00F30080" w:rsidRDefault="00F30080" w:rsidP="00F30080">
            <w:pPr>
              <w:spacing w:before="100" w:beforeAutospacing="1" w:after="0" w:line="240" w:lineRule="auto"/>
              <w:jc w:val="center"/>
              <w:rPr>
                <w:rFonts w:ascii="Times New Roman" w:eastAsia="Times New Roman" w:hAnsi="Times New Roman" w:cs="Times New Roman"/>
                <w:sz w:val="24"/>
                <w:szCs w:val="24"/>
                <w:lang w:eastAsia="tr-TR"/>
              </w:rPr>
            </w:pPr>
            <w:r w:rsidRPr="00F30080">
              <w:rPr>
                <w:rFonts w:ascii="Times New Roman" w:eastAsia="Times New Roman" w:hAnsi="Times New Roman" w:cs="Times New Roman"/>
                <w:sz w:val="24"/>
                <w:szCs w:val="24"/>
                <w:lang w:eastAsia="tr-TR"/>
              </w:rPr>
              <w:t>Üye</w:t>
            </w:r>
          </w:p>
          <w:p w:rsidR="00F30080" w:rsidRPr="00F30080" w:rsidRDefault="00F30080" w:rsidP="00F30080">
            <w:pPr>
              <w:spacing w:after="0" w:line="240" w:lineRule="auto"/>
              <w:jc w:val="center"/>
              <w:rPr>
                <w:rFonts w:ascii="Calibri" w:eastAsia="Times New Roman" w:hAnsi="Calibri" w:cs="Calibri"/>
                <w:lang w:eastAsia="tr-TR"/>
              </w:rPr>
            </w:pPr>
            <w:r w:rsidRPr="00F30080">
              <w:rPr>
                <w:rFonts w:ascii="Times New Roman" w:eastAsia="Times New Roman" w:hAnsi="Times New Roman" w:cs="Times New Roman"/>
                <w:sz w:val="24"/>
                <w:szCs w:val="24"/>
                <w:lang w:eastAsia="tr-TR"/>
              </w:rPr>
              <w:t>Hasan Tahsin GÖKCAN</w:t>
            </w:r>
          </w:p>
        </w:tc>
      </w:tr>
    </w:tbl>
    <w:p w:rsidR="00F30080" w:rsidRPr="00F30080" w:rsidRDefault="00F30080" w:rsidP="00F30080">
      <w:pPr>
        <w:shd w:val="clear" w:color="auto" w:fill="FFFFFF"/>
        <w:spacing w:after="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12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120" w:line="240" w:lineRule="auto"/>
        <w:jc w:val="center"/>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8"/>
        <w:jc w:val="both"/>
        <w:rPr>
          <w:rFonts w:ascii="Calibri" w:eastAsia="Times New Roman" w:hAnsi="Calibri" w:cs="Calibri"/>
          <w:color w:val="000000"/>
          <w:lang w:eastAsia="tr-TR"/>
        </w:rPr>
      </w:pPr>
      <w:r w:rsidRPr="00F30080">
        <w:rPr>
          <w:rFonts w:ascii="Times New Roman" w:eastAsia="Times New Roman" w:hAnsi="Times New Roman" w:cs="Times New Roman"/>
          <w:b/>
          <w:bCs/>
          <w:color w:val="000000"/>
          <w:sz w:val="24"/>
          <w:szCs w:val="24"/>
          <w:u w:val="single"/>
          <w:lang w:eastAsia="tr-TR"/>
        </w:rPr>
        <w:t>Yargılama giderleri dökümü:</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proofErr w:type="gramStart"/>
      <w:r w:rsidRPr="00F30080">
        <w:rPr>
          <w:rFonts w:ascii="Times New Roman" w:eastAsia="Times New Roman" w:hAnsi="Times New Roman" w:cs="Times New Roman"/>
          <w:color w:val="000000"/>
          <w:sz w:val="24"/>
          <w:szCs w:val="24"/>
          <w:lang w:eastAsia="tr-TR"/>
        </w:rPr>
        <w:t xml:space="preserve">1- Başvurucular; Sencer BAŞAT, Turgut KETKEN, Ökkeş Alp KIRIKKANAT, Hasan HOŞGİT, Fikret GÜNEŞ, Taner BALKIŞ, Mustafa KARASABUN, Nadir Hakan ERAYDIN, İsmail TAŞ, Emin KÜÇÜKKILIÇ, İsmail TAYLAN, Nuri Selçuk GÜNERİ, Yusuf AFAT, Celal Kerem EREN, Berker Emre TOK, Erhan KUBAT, Doğan TEMEL, Mete DEMİRGİL, Erhan ŞENSOY, Hayri GÜNER, Ahmet Feyyaz ÖĞÜTCÜ, Hüseyin HOŞGİT, Ali Yasin TÜRKER, Levent Kerim UÇA, Bülent OLCAY, Zafer Erdim İNAL, Erdinç ALTINER, Mehmet Cem OKYAY, Mehmet Baybars KÜÇÜKATAY, Mustafa Erhan PAMUK, Ümit ÖZCAN, Engin BAYKAL, Lütfü SANCAR, Nuri ÜSTÜNER, Ahmet KÜÇÜKŞAHİN, Nuri Ali KARABABA, </w:t>
      </w:r>
      <w:proofErr w:type="spellStart"/>
      <w:r w:rsidRPr="00F30080">
        <w:rPr>
          <w:rFonts w:ascii="Times New Roman" w:eastAsia="Times New Roman" w:hAnsi="Times New Roman" w:cs="Times New Roman"/>
          <w:color w:val="000000"/>
          <w:sz w:val="24"/>
          <w:szCs w:val="24"/>
          <w:lang w:eastAsia="tr-TR"/>
        </w:rPr>
        <w:t>Aykar</w:t>
      </w:r>
      <w:proofErr w:type="spellEnd"/>
      <w:r w:rsidRPr="00F30080">
        <w:rPr>
          <w:rFonts w:ascii="Times New Roman" w:eastAsia="Times New Roman" w:hAnsi="Times New Roman" w:cs="Times New Roman"/>
          <w:color w:val="000000"/>
          <w:sz w:val="24"/>
          <w:szCs w:val="24"/>
          <w:lang w:eastAsia="tr-TR"/>
        </w:rPr>
        <w:t xml:space="preserve"> TEKİN, Engin KILIÇ, Refik Levent TEZCAN, Kemalettin YAKAR, Yaşar Barbaros BÜYÜKSAĞNAK, Kıvanç KIRMACI, Mustafa Haluk BAYBAŞ, Levent ÇEHRELİ, Ayhan Türker KOÇPINAR, Fahri Can YILDIRIM, Bahadır Mustafa KAYALI, Ertuğrul UÇAR, Mesut Zafer SARI, Ercan İRENÇİN, Mehmet Cem KIZIL, Hasan ÖZYURT, Murat ÜNLÜ, </w:t>
      </w:r>
      <w:proofErr w:type="spellStart"/>
      <w:r w:rsidRPr="00F30080">
        <w:rPr>
          <w:rFonts w:ascii="Times New Roman" w:eastAsia="Times New Roman" w:hAnsi="Times New Roman" w:cs="Times New Roman"/>
          <w:color w:val="000000"/>
          <w:sz w:val="24"/>
          <w:szCs w:val="24"/>
          <w:lang w:eastAsia="tr-TR"/>
        </w:rPr>
        <w:t>Hannan</w:t>
      </w:r>
      <w:proofErr w:type="spellEnd"/>
      <w:r w:rsidRPr="00F30080">
        <w:rPr>
          <w:rFonts w:ascii="Times New Roman" w:eastAsia="Times New Roman" w:hAnsi="Times New Roman" w:cs="Times New Roman"/>
          <w:color w:val="000000"/>
          <w:sz w:val="24"/>
          <w:szCs w:val="24"/>
          <w:lang w:eastAsia="tr-TR"/>
        </w:rPr>
        <w:t xml:space="preserve"> ŞAYAN, Alpay ÇAKARCAN, İbrahim Özdem KOÇER, Mehmet Ferhat ÇOLPAN, Aydın SEZENOĞLU, Rafet OKTAR, Ahmet DİKMEN, Ergün BALABAN, Ayhan GEDİK, Önder ÇELEBİ, Servet BİLGİN, Mücahit ERAKYOL, Tuncay ÇAKAN, Kadri Sonay AKPOLAT, Abdullah GAVREMOĞLU, Onur ULUOCAK, Özgür Ecevit TAŞCI, Özer KARABULUT, Derya GÜNERGİN, Haydar Mücahit ŞİŞLİOĞLU, Yurdaer OLCAN, Halil KALKANLI ve Abdülkadir </w:t>
      </w:r>
      <w:proofErr w:type="spellStart"/>
      <w:r w:rsidRPr="00F30080">
        <w:rPr>
          <w:rFonts w:ascii="Times New Roman" w:eastAsia="Times New Roman" w:hAnsi="Times New Roman" w:cs="Times New Roman"/>
          <w:color w:val="000000"/>
          <w:sz w:val="24"/>
          <w:szCs w:val="24"/>
          <w:lang w:eastAsia="tr-TR"/>
        </w:rPr>
        <w:t>ERYILMAZ’a</w:t>
      </w:r>
      <w:proofErr w:type="spellEnd"/>
      <w:r w:rsidRPr="00F30080">
        <w:rPr>
          <w:rFonts w:ascii="Times New Roman" w:eastAsia="Times New Roman" w:hAnsi="Times New Roman" w:cs="Times New Roman"/>
          <w:color w:val="000000"/>
          <w:sz w:val="24"/>
          <w:szCs w:val="24"/>
          <w:lang w:eastAsia="tr-TR"/>
        </w:rPr>
        <w:t> ayrı ayrı yaptıkları ve harç ücreti olan 198,35 TL’nin ayrı ayrı;</w:t>
      </w:r>
      <w:proofErr w:type="gramEnd"/>
    </w:p>
    <w:p w:rsidR="00F30080" w:rsidRPr="00F30080" w:rsidRDefault="00F30080" w:rsidP="00F30080">
      <w:pPr>
        <w:shd w:val="clear" w:color="auto" w:fill="FFFFFF"/>
        <w:spacing w:after="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2- Başvurucular; Ender </w:t>
      </w:r>
      <w:proofErr w:type="gramStart"/>
      <w:r w:rsidRPr="00F30080">
        <w:rPr>
          <w:rFonts w:ascii="Times New Roman" w:eastAsia="Times New Roman" w:hAnsi="Times New Roman" w:cs="Times New Roman"/>
          <w:color w:val="000000"/>
          <w:sz w:val="24"/>
          <w:szCs w:val="24"/>
          <w:lang w:eastAsia="tr-TR"/>
        </w:rPr>
        <w:t>KAHYA</w:t>
      </w:r>
      <w:proofErr w:type="gramEnd"/>
      <w:r w:rsidRPr="00F30080">
        <w:rPr>
          <w:rFonts w:ascii="Times New Roman" w:eastAsia="Times New Roman" w:hAnsi="Times New Roman" w:cs="Times New Roman"/>
          <w:color w:val="000000"/>
          <w:sz w:val="24"/>
          <w:szCs w:val="24"/>
          <w:lang w:eastAsia="tr-TR"/>
        </w:rPr>
        <w:t xml:space="preserve">, Fahri Yavuz URAS, Faruk Oktay MEMİOĞLU ve Mustafa </w:t>
      </w:r>
      <w:proofErr w:type="spellStart"/>
      <w:r w:rsidRPr="00F30080">
        <w:rPr>
          <w:rFonts w:ascii="Times New Roman" w:eastAsia="Times New Roman" w:hAnsi="Times New Roman" w:cs="Times New Roman"/>
          <w:color w:val="000000"/>
          <w:sz w:val="24"/>
          <w:szCs w:val="24"/>
          <w:lang w:eastAsia="tr-TR"/>
        </w:rPr>
        <w:t>ÇALIŞ’aayrı</w:t>
      </w:r>
      <w:proofErr w:type="spellEnd"/>
      <w:r w:rsidRPr="00F30080">
        <w:rPr>
          <w:rFonts w:ascii="Times New Roman" w:eastAsia="Times New Roman" w:hAnsi="Times New Roman" w:cs="Times New Roman"/>
          <w:color w:val="000000"/>
          <w:sz w:val="24"/>
          <w:szCs w:val="24"/>
          <w:lang w:eastAsia="tr-TR"/>
        </w:rPr>
        <w:t xml:space="preserve"> ayrı yaptıkları ve harç ücreti olan 206,10 TL’nin ayrı ayrı;</w:t>
      </w:r>
    </w:p>
    <w:p w:rsidR="00F30080" w:rsidRPr="00F30080" w:rsidRDefault="00F30080" w:rsidP="00F30080">
      <w:pPr>
        <w:shd w:val="clear" w:color="auto" w:fill="FFFFFF"/>
        <w:spacing w:after="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3- Başvurucular; Yavuz KILIÇ, Aşkın ÖZTÜRK, Ali Cengiz ŞİRİN, Bulut Ömer MİMİROĞLU, Bayram Ali TAVLAYAN, </w:t>
      </w:r>
      <w:proofErr w:type="spellStart"/>
      <w:r w:rsidRPr="00F30080">
        <w:rPr>
          <w:rFonts w:ascii="Times New Roman" w:eastAsia="Times New Roman" w:hAnsi="Times New Roman" w:cs="Times New Roman"/>
          <w:color w:val="000000"/>
          <w:sz w:val="24"/>
          <w:szCs w:val="24"/>
          <w:lang w:eastAsia="tr-TR"/>
        </w:rPr>
        <w:t>Korcan</w:t>
      </w:r>
      <w:proofErr w:type="spellEnd"/>
      <w:r w:rsidRPr="00F30080">
        <w:rPr>
          <w:rFonts w:ascii="Times New Roman" w:eastAsia="Times New Roman" w:hAnsi="Times New Roman" w:cs="Times New Roman"/>
          <w:color w:val="000000"/>
          <w:sz w:val="24"/>
          <w:szCs w:val="24"/>
          <w:lang w:eastAsia="tr-TR"/>
        </w:rPr>
        <w:t xml:space="preserve"> PULATSÜ, Ziya GÜLER, Rıdvan ULUGÜLER, Beyazıt KARATAŞ, Mehmet ELDEM, Hüseyin ÇINAR, Sefer KURNAZ, Berna DÖNMEZ, Mehmet Cem ÇAĞLAR, Ali Deniz KUTLUK, Mustafa Aydın </w:t>
      </w:r>
      <w:proofErr w:type="gramStart"/>
      <w:r w:rsidRPr="00F30080">
        <w:rPr>
          <w:rFonts w:ascii="Times New Roman" w:eastAsia="Times New Roman" w:hAnsi="Times New Roman" w:cs="Times New Roman"/>
          <w:color w:val="000000"/>
          <w:sz w:val="24"/>
          <w:szCs w:val="24"/>
          <w:lang w:eastAsia="tr-TR"/>
        </w:rPr>
        <w:t>GÜRÜL</w:t>
      </w:r>
      <w:proofErr w:type="gramEnd"/>
      <w:r w:rsidRPr="00F30080">
        <w:rPr>
          <w:rFonts w:ascii="Times New Roman" w:eastAsia="Times New Roman" w:hAnsi="Times New Roman" w:cs="Times New Roman"/>
          <w:color w:val="000000"/>
          <w:sz w:val="24"/>
          <w:szCs w:val="24"/>
          <w:lang w:eastAsia="tr-TR"/>
        </w:rPr>
        <w:t xml:space="preserve">, Ahmet Sinan ERTUĞRUL, Bülent KOCABABUÇ, Osman KAYALAR, Recep YILDIZ, Alpar KARAAHMET, Nihat ALTUNBULAK, Hakan Mehmet KÖKTÜRK, Ayhan ÜSTBAŞ, Hakan İsmail ÇELİKCAN, Ali TÜRKŞEN, Tayfun DUMAN, İbrahim Koray ÖZYURT, Muharrem Nuri ALACALI, Dora SUNGUNAY, Şafak YÜREKLİ, Binali AYDOĞDU, Oğuz TÜRKSOYU, Cemal TEMİZÖZ, Uğur UZAL, Ergin SAYGUN, Kubilay AKTAŞ, Armağan AKSAKAL, Sinan TOPUZ, Recep Rıfkı DURUSOY, Aşkın ÜREDİ, Çetin DOĞAN, Ahmet YAVUZ, Mehmet OTUZBİROĞLU, Devrim REHBER, Mustafa KOÇ, Erdal AKYAZAN, Cenk HATUNOĞLU, Namık SEVİNÇ, Mustafa İLHAN, Süleyman Namık KURŞUNCU, Yalçın ERGÜL, Mehmet ERKORKMAZ, Hüseyin </w:t>
      </w:r>
      <w:r w:rsidRPr="00F30080">
        <w:rPr>
          <w:rFonts w:ascii="Times New Roman" w:eastAsia="Times New Roman" w:hAnsi="Times New Roman" w:cs="Times New Roman"/>
          <w:color w:val="000000"/>
          <w:sz w:val="24"/>
          <w:szCs w:val="24"/>
          <w:lang w:eastAsia="tr-TR"/>
        </w:rPr>
        <w:lastRenderedPageBreak/>
        <w:t xml:space="preserve">DİLAVER, Şenol BÜYÜKÇAKIR, Bülent GÜNÇAL, Gürkan YILDIZ, Ayhan GÜMÜŞ, Ahmet ERDEM, Kubilay BALOĞLU, Atilla ÖZLER, Rasim ARSLAN, Çetin CAN, Turgut ATMAN, Cengiz KÖYLÜ, Yusuf Volkan YÜCEL, Necdet Tunç SÖZEN, Osman BAŞIBÜYÜK, Cahit Serdar GÖKGÖZ, Halit Nejat AKGÜNER, Haldun ERMİN, Derya ÖN, Mehmet AYGÜN, Mustafa ÖNSEL, Erdem Caner BENER, İhsan BALABANLI, </w:t>
      </w:r>
      <w:proofErr w:type="spellStart"/>
      <w:r w:rsidRPr="00F30080">
        <w:rPr>
          <w:rFonts w:ascii="Times New Roman" w:eastAsia="Times New Roman" w:hAnsi="Times New Roman" w:cs="Times New Roman"/>
          <w:color w:val="000000"/>
          <w:sz w:val="24"/>
          <w:szCs w:val="24"/>
          <w:lang w:eastAsia="tr-TR"/>
        </w:rPr>
        <w:t>Hanifi</w:t>
      </w:r>
      <w:proofErr w:type="spellEnd"/>
      <w:r w:rsidRPr="00F30080">
        <w:rPr>
          <w:rFonts w:ascii="Times New Roman" w:eastAsia="Times New Roman" w:hAnsi="Times New Roman" w:cs="Times New Roman"/>
          <w:color w:val="000000"/>
          <w:sz w:val="24"/>
          <w:szCs w:val="24"/>
          <w:lang w:eastAsia="tr-TR"/>
        </w:rPr>
        <w:t xml:space="preserve"> YILDIRIM, Bekir MEMİŞ, Kahraman DİKMEN, Hüseyin TOPUZ, Taylan ÇAKIR, Aziz YILMAZ, Nail İLBEY, Bülent TUNÇAY, Yusuf KELLELİ, Ali DEMİR, Hakan SARGIN, Erdinç ATİK, Murat ÖZÇELİK, Ümit METİN, Hüseyin ÖZÇOBAN, Salim Erkal BEKTAŞ, Şükrü SARIIŞIK, Nejat BEK, Bilgin BALANLI, Meftun HIRACA, Deniz CORA, Engin ALAN, Serdar Okan KIRÇİÇEK, Taner GÜL, Halil İbrahim FIRTINA, Osman Fevzi GÜNEŞ, Turgay ERDAĞ, </w:t>
      </w:r>
      <w:proofErr w:type="spellStart"/>
      <w:r w:rsidRPr="00F30080">
        <w:rPr>
          <w:rFonts w:ascii="Times New Roman" w:eastAsia="Times New Roman" w:hAnsi="Times New Roman" w:cs="Times New Roman"/>
          <w:color w:val="000000"/>
          <w:sz w:val="24"/>
          <w:szCs w:val="24"/>
          <w:lang w:eastAsia="tr-TR"/>
        </w:rPr>
        <w:t>Memiş</w:t>
      </w:r>
      <w:proofErr w:type="spellEnd"/>
      <w:r w:rsidRPr="00F30080">
        <w:rPr>
          <w:rFonts w:ascii="Times New Roman" w:eastAsia="Times New Roman" w:hAnsi="Times New Roman" w:cs="Times New Roman"/>
          <w:color w:val="000000"/>
          <w:sz w:val="24"/>
          <w:szCs w:val="24"/>
          <w:lang w:eastAsia="tr-TR"/>
        </w:rPr>
        <w:t xml:space="preserve"> Yüksel YALÇIN, Özden ÖRNEK, Ayhan TAŞ, Mehmet Cenk DALKANAT, Ramazan </w:t>
      </w:r>
      <w:proofErr w:type="spellStart"/>
      <w:r w:rsidRPr="00F30080">
        <w:rPr>
          <w:rFonts w:ascii="Times New Roman" w:eastAsia="Times New Roman" w:hAnsi="Times New Roman" w:cs="Times New Roman"/>
          <w:color w:val="000000"/>
          <w:sz w:val="24"/>
          <w:szCs w:val="24"/>
          <w:lang w:eastAsia="tr-TR"/>
        </w:rPr>
        <w:t>Kamüran</w:t>
      </w:r>
      <w:proofErr w:type="spellEnd"/>
      <w:r w:rsidRPr="00F30080">
        <w:rPr>
          <w:rFonts w:ascii="Times New Roman" w:eastAsia="Times New Roman" w:hAnsi="Times New Roman" w:cs="Times New Roman"/>
          <w:color w:val="000000"/>
          <w:sz w:val="24"/>
          <w:szCs w:val="24"/>
          <w:lang w:eastAsia="tr-TR"/>
        </w:rPr>
        <w:t xml:space="preserve"> GÖKSEL, Ali Sadi ÜNSAL, Behzat BALTA, Gürkan KOLDAŞ, Mehmet Seyfettin ALEVCAN, Ahmet HACIOĞLU, Mehmet ÖRGEN, Ender GÜNGÖR, Murat SAKA, Hakan BÜYÜK, Ahmet Bertan NOGAYLAROĞLU, Süha TANYERİ, Cemalettin BOZDAĞ, Ahmet Zeki ÜÇOK, Mehmet Koray ERYAŞA, Turgay YAMAÇ, Abdullah Can ERENOĞLU, Kadir SAĞDIÇ, </w:t>
      </w:r>
      <w:proofErr w:type="spellStart"/>
      <w:r w:rsidRPr="00F30080">
        <w:rPr>
          <w:rFonts w:ascii="Times New Roman" w:eastAsia="Times New Roman" w:hAnsi="Times New Roman" w:cs="Times New Roman"/>
          <w:color w:val="000000"/>
          <w:sz w:val="24"/>
          <w:szCs w:val="24"/>
          <w:lang w:eastAsia="tr-TR"/>
        </w:rPr>
        <w:t>Mehmetfatih</w:t>
      </w:r>
      <w:proofErr w:type="spellEnd"/>
      <w:r w:rsidRPr="00F30080">
        <w:rPr>
          <w:rFonts w:ascii="Times New Roman" w:eastAsia="Times New Roman" w:hAnsi="Times New Roman" w:cs="Times New Roman"/>
          <w:color w:val="000000"/>
          <w:sz w:val="24"/>
          <w:szCs w:val="24"/>
          <w:lang w:eastAsia="tr-TR"/>
        </w:rPr>
        <w:t xml:space="preserve"> İLĞAR, Davut İsmet ÇINKI, Nedim Güngör KURUBAŞ, Mehmet Fikri KARADAĞ, Yusuf Ziya TOKER, Hasan Fehmi CANAN, Mehmet Kaya VAROL, Gürbüz KAYA, İzzet OCAK, Suat AYTIN ve Mehmet </w:t>
      </w:r>
      <w:proofErr w:type="spellStart"/>
      <w:r w:rsidRPr="00F30080">
        <w:rPr>
          <w:rFonts w:ascii="Times New Roman" w:eastAsia="Times New Roman" w:hAnsi="Times New Roman" w:cs="Times New Roman"/>
          <w:color w:val="000000"/>
          <w:sz w:val="24"/>
          <w:szCs w:val="24"/>
          <w:lang w:eastAsia="tr-TR"/>
        </w:rPr>
        <w:t>YOLERİ’ne</w:t>
      </w:r>
      <w:proofErr w:type="spellEnd"/>
      <w:r w:rsidRPr="00F30080">
        <w:rPr>
          <w:rFonts w:ascii="Times New Roman" w:eastAsia="Times New Roman" w:hAnsi="Times New Roman" w:cs="Times New Roman"/>
          <w:color w:val="000000"/>
          <w:sz w:val="24"/>
          <w:szCs w:val="24"/>
          <w:lang w:eastAsia="tr-TR"/>
        </w:rPr>
        <w:t xml:space="preserve"> ayrı ayrı yaptıkları,  198,35 TL harç ile 1.500,00 TL vekâlet ücretinden oluşan toplam 1.698,35 TL’nin ayrı ayrı;</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8"/>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4- Başvuruculardan; Ali Semih ÇETİN, Cem Aziz ÇAKMAK, Faruk DOĞAN, Metin Yavuz YALÇIN, Ramazan Cem GÜRDENİZ, Soner POLAT, Taner GÜL, Fatih Uluç YEĞİN, Kürşad Güven ERTAŞ, Murat ÖZENALP, Utku </w:t>
      </w:r>
      <w:proofErr w:type="spellStart"/>
      <w:r w:rsidRPr="00F30080">
        <w:rPr>
          <w:rFonts w:ascii="Times New Roman" w:eastAsia="Times New Roman" w:hAnsi="Times New Roman" w:cs="Times New Roman"/>
          <w:color w:val="000000"/>
          <w:sz w:val="24"/>
          <w:szCs w:val="24"/>
          <w:lang w:eastAsia="tr-TR"/>
        </w:rPr>
        <w:t>ARSLAN’a</w:t>
      </w:r>
      <w:proofErr w:type="spellEnd"/>
      <w:r w:rsidRPr="00F30080">
        <w:rPr>
          <w:rFonts w:ascii="Times New Roman" w:eastAsia="Times New Roman" w:hAnsi="Times New Roman" w:cs="Times New Roman"/>
          <w:color w:val="000000"/>
          <w:sz w:val="24"/>
          <w:szCs w:val="24"/>
          <w:lang w:eastAsia="tr-TR"/>
        </w:rPr>
        <w:t> 198,35 TL harç ve 1.500,00 TL vekâlet ücretinden oluşan toplam 1.698,35 TL’nin ayrı ayrı;</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8"/>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5- Başvuruculardan; Gürsel ÇAYPINAR ve Mehmet ULUTAŞ tarafından ayrı ayrı yapılan 206,10 TL harç ve 1.500,00 TL vekâlet ücretinden oluşan toplam 1.706,10 TL’nin ayrı ayrı;</w:t>
      </w:r>
    </w:p>
    <w:p w:rsidR="00F30080" w:rsidRPr="00F30080" w:rsidRDefault="00F30080" w:rsidP="00F30080">
      <w:pPr>
        <w:shd w:val="clear" w:color="auto" w:fill="FFFFFF"/>
        <w:spacing w:after="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xml:space="preserve">6- Başvuruculardan Dursun ÇİÇEK ile Mustafa Korkut </w:t>
      </w:r>
      <w:proofErr w:type="spellStart"/>
      <w:r w:rsidRPr="00F30080">
        <w:rPr>
          <w:rFonts w:ascii="Times New Roman" w:eastAsia="Times New Roman" w:hAnsi="Times New Roman" w:cs="Times New Roman"/>
          <w:color w:val="000000"/>
          <w:sz w:val="24"/>
          <w:szCs w:val="24"/>
          <w:lang w:eastAsia="tr-TR"/>
        </w:rPr>
        <w:t>ÖZARSLAN’a</w:t>
      </w:r>
      <w:proofErr w:type="spellEnd"/>
      <w:r w:rsidRPr="00F30080">
        <w:rPr>
          <w:rFonts w:ascii="Times New Roman" w:eastAsia="Times New Roman" w:hAnsi="Times New Roman" w:cs="Times New Roman"/>
          <w:color w:val="000000"/>
          <w:sz w:val="24"/>
          <w:szCs w:val="24"/>
          <w:lang w:eastAsia="tr-TR"/>
        </w:rPr>
        <w:t xml:space="preserve"> ayrı ayrı ikişer başvuru yapmaları nedeniyle her biri 198,35 TL olan iki adet harç ücreti ile 1.500,00 TL vekâlet ücretinden oluşan toplam 1.896,70 TL’nin ayrı ayrı;</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240" w:lineRule="auto"/>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Ödenmesine karar verilmiştir.</w:t>
      </w:r>
    </w:p>
    <w:p w:rsidR="00F30080" w:rsidRPr="00F30080" w:rsidRDefault="00F30080" w:rsidP="00F30080">
      <w:pPr>
        <w:shd w:val="clear" w:color="auto" w:fill="FFFFFF"/>
        <w:spacing w:after="0" w:line="240" w:lineRule="auto"/>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F30080" w:rsidRPr="00F30080" w:rsidRDefault="00F30080" w:rsidP="00F30080">
      <w:pPr>
        <w:shd w:val="clear" w:color="auto" w:fill="FFFFFF"/>
        <w:spacing w:after="0" w:line="330" w:lineRule="atLeast"/>
        <w:ind w:firstLine="709"/>
        <w:jc w:val="both"/>
        <w:rPr>
          <w:rFonts w:ascii="Calibri" w:eastAsia="Times New Roman" w:hAnsi="Calibri" w:cs="Calibri"/>
          <w:color w:val="000000"/>
          <w:lang w:eastAsia="tr-TR"/>
        </w:rPr>
      </w:pPr>
      <w:r w:rsidRPr="00F30080">
        <w:rPr>
          <w:rFonts w:ascii="Times New Roman" w:eastAsia="Times New Roman" w:hAnsi="Times New Roman" w:cs="Times New Roman"/>
          <w:color w:val="000000"/>
          <w:sz w:val="24"/>
          <w:szCs w:val="24"/>
          <w:lang w:eastAsia="tr-TR"/>
        </w:rPr>
        <w:t> </w:t>
      </w:r>
    </w:p>
    <w:p w:rsidR="000F0B8F" w:rsidRDefault="000F0B8F"/>
    <w:sectPr w:rsidR="000F0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4AF"/>
    <w:multiLevelType w:val="multilevel"/>
    <w:tmpl w:val="FF56391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7539C"/>
    <w:multiLevelType w:val="multilevel"/>
    <w:tmpl w:val="91F4C0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F84FB2"/>
    <w:multiLevelType w:val="multilevel"/>
    <w:tmpl w:val="5DA6210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16AAC"/>
    <w:multiLevelType w:val="multilevel"/>
    <w:tmpl w:val="220C6A9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B64D9F"/>
    <w:multiLevelType w:val="multilevel"/>
    <w:tmpl w:val="09F45978"/>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F36F2F"/>
    <w:multiLevelType w:val="multilevel"/>
    <w:tmpl w:val="3E9EAE1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06480F"/>
    <w:multiLevelType w:val="multilevel"/>
    <w:tmpl w:val="3EF0DAD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A80CE0"/>
    <w:multiLevelType w:val="multilevel"/>
    <w:tmpl w:val="29EEEBCE"/>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BF1A1C"/>
    <w:multiLevelType w:val="multilevel"/>
    <w:tmpl w:val="8EB89852"/>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F05519"/>
    <w:multiLevelType w:val="multilevel"/>
    <w:tmpl w:val="BA58769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F21552"/>
    <w:multiLevelType w:val="multilevel"/>
    <w:tmpl w:val="33D8437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612872"/>
    <w:multiLevelType w:val="multilevel"/>
    <w:tmpl w:val="9A58BED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8B0711"/>
    <w:multiLevelType w:val="multilevel"/>
    <w:tmpl w:val="7DAE046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B77370"/>
    <w:multiLevelType w:val="multilevel"/>
    <w:tmpl w:val="E37E0C7C"/>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E07CEA"/>
    <w:multiLevelType w:val="multilevel"/>
    <w:tmpl w:val="CCBA7BD8"/>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FB0E7F"/>
    <w:multiLevelType w:val="multilevel"/>
    <w:tmpl w:val="8B7EF40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8234CE"/>
    <w:multiLevelType w:val="multilevel"/>
    <w:tmpl w:val="279293A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7933095"/>
    <w:multiLevelType w:val="multilevel"/>
    <w:tmpl w:val="0E2AAE0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E03AE9"/>
    <w:multiLevelType w:val="multilevel"/>
    <w:tmpl w:val="5FEA24E6"/>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8171E2F"/>
    <w:multiLevelType w:val="multilevel"/>
    <w:tmpl w:val="4F4CA9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BE1F4F"/>
    <w:multiLevelType w:val="multilevel"/>
    <w:tmpl w:val="900A5D6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8CB0AAB"/>
    <w:multiLevelType w:val="multilevel"/>
    <w:tmpl w:val="C0F06904"/>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8D91B27"/>
    <w:multiLevelType w:val="multilevel"/>
    <w:tmpl w:val="D3DC476C"/>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DB4801"/>
    <w:multiLevelType w:val="multilevel"/>
    <w:tmpl w:val="41CECD90"/>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ADC4332"/>
    <w:multiLevelType w:val="multilevel"/>
    <w:tmpl w:val="553E88D6"/>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6E2520"/>
    <w:multiLevelType w:val="multilevel"/>
    <w:tmpl w:val="EC7E1F8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71292B"/>
    <w:multiLevelType w:val="multilevel"/>
    <w:tmpl w:val="3C52922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880832"/>
    <w:multiLevelType w:val="multilevel"/>
    <w:tmpl w:val="3DDECE52"/>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D3D12E9"/>
    <w:multiLevelType w:val="multilevel"/>
    <w:tmpl w:val="3F26E566"/>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D6C28F2"/>
    <w:multiLevelType w:val="multilevel"/>
    <w:tmpl w:val="200CB16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D67265"/>
    <w:multiLevelType w:val="multilevel"/>
    <w:tmpl w:val="C3E492B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E6A3CBE"/>
    <w:multiLevelType w:val="multilevel"/>
    <w:tmpl w:val="06DEC3D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E812904"/>
    <w:multiLevelType w:val="multilevel"/>
    <w:tmpl w:val="562A216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E9A5225"/>
    <w:multiLevelType w:val="multilevel"/>
    <w:tmpl w:val="28246B0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F666389"/>
    <w:multiLevelType w:val="multilevel"/>
    <w:tmpl w:val="8B6C4F6E"/>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740DEE"/>
    <w:multiLevelType w:val="multilevel"/>
    <w:tmpl w:val="3964FAC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07F09DA"/>
    <w:multiLevelType w:val="multilevel"/>
    <w:tmpl w:val="3B6ACF22"/>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0860FB4"/>
    <w:multiLevelType w:val="multilevel"/>
    <w:tmpl w:val="39D61D94"/>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2394FA5"/>
    <w:multiLevelType w:val="multilevel"/>
    <w:tmpl w:val="7132FAE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28F36F2"/>
    <w:multiLevelType w:val="multilevel"/>
    <w:tmpl w:val="1EE6A0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B42D53"/>
    <w:multiLevelType w:val="multilevel"/>
    <w:tmpl w:val="F5E0526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3B2510A"/>
    <w:multiLevelType w:val="multilevel"/>
    <w:tmpl w:val="672EA7B0"/>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BF3155"/>
    <w:multiLevelType w:val="multilevel"/>
    <w:tmpl w:val="7BB424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3E565D9"/>
    <w:multiLevelType w:val="multilevel"/>
    <w:tmpl w:val="1F4C294A"/>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4F6487F"/>
    <w:multiLevelType w:val="multilevel"/>
    <w:tmpl w:val="F54C138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54B0803"/>
    <w:multiLevelType w:val="multilevel"/>
    <w:tmpl w:val="0952CF42"/>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5982723"/>
    <w:multiLevelType w:val="multilevel"/>
    <w:tmpl w:val="64523BF4"/>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672476B"/>
    <w:multiLevelType w:val="multilevel"/>
    <w:tmpl w:val="211CAD80"/>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73327BF"/>
    <w:multiLevelType w:val="multilevel"/>
    <w:tmpl w:val="FA90EFA2"/>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8A3514B"/>
    <w:multiLevelType w:val="multilevel"/>
    <w:tmpl w:val="D636827C"/>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8A52CC8"/>
    <w:multiLevelType w:val="multilevel"/>
    <w:tmpl w:val="77BCC1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9226FAD"/>
    <w:multiLevelType w:val="multilevel"/>
    <w:tmpl w:val="3E824AE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B360FA2"/>
    <w:multiLevelType w:val="multilevel"/>
    <w:tmpl w:val="E8C68AEC"/>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B437F7B"/>
    <w:multiLevelType w:val="multilevel"/>
    <w:tmpl w:val="C5886F2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BD6061E"/>
    <w:multiLevelType w:val="multilevel"/>
    <w:tmpl w:val="D6562B8C"/>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C3A1644"/>
    <w:multiLevelType w:val="multilevel"/>
    <w:tmpl w:val="B38A4C00"/>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C2625B"/>
    <w:multiLevelType w:val="multilevel"/>
    <w:tmpl w:val="F5CC4992"/>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CCE30CB"/>
    <w:multiLevelType w:val="multilevel"/>
    <w:tmpl w:val="56AC926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CD54225"/>
    <w:multiLevelType w:val="multilevel"/>
    <w:tmpl w:val="AB02DF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1734CE"/>
    <w:multiLevelType w:val="multilevel"/>
    <w:tmpl w:val="20B6277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E487360"/>
    <w:multiLevelType w:val="multilevel"/>
    <w:tmpl w:val="F702C3E0"/>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E5E3954"/>
    <w:multiLevelType w:val="multilevel"/>
    <w:tmpl w:val="1ECAA4FA"/>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F263B67"/>
    <w:multiLevelType w:val="multilevel"/>
    <w:tmpl w:val="2BD62E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F867FB9"/>
    <w:multiLevelType w:val="multilevel"/>
    <w:tmpl w:val="547C8B42"/>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FC747EB"/>
    <w:multiLevelType w:val="multilevel"/>
    <w:tmpl w:val="A4664B48"/>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0D07464"/>
    <w:multiLevelType w:val="multilevel"/>
    <w:tmpl w:val="0734AAE8"/>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1795917"/>
    <w:multiLevelType w:val="multilevel"/>
    <w:tmpl w:val="35E4F45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1D47A8C"/>
    <w:multiLevelType w:val="multilevel"/>
    <w:tmpl w:val="536E21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3AE0D81"/>
    <w:multiLevelType w:val="multilevel"/>
    <w:tmpl w:val="62826AB0"/>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47673A3"/>
    <w:multiLevelType w:val="multilevel"/>
    <w:tmpl w:val="0988E9B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5624D89"/>
    <w:multiLevelType w:val="multilevel"/>
    <w:tmpl w:val="8196FE30"/>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5B13F63"/>
    <w:multiLevelType w:val="multilevel"/>
    <w:tmpl w:val="F7F8AFFC"/>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3D1E83"/>
    <w:multiLevelType w:val="multilevel"/>
    <w:tmpl w:val="83B8B82A"/>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7826412"/>
    <w:multiLevelType w:val="multilevel"/>
    <w:tmpl w:val="BA06F154"/>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7BB662E"/>
    <w:multiLevelType w:val="multilevel"/>
    <w:tmpl w:val="9A7032A0"/>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7D42E31"/>
    <w:multiLevelType w:val="multilevel"/>
    <w:tmpl w:val="A5821B5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7F171DD"/>
    <w:multiLevelType w:val="multilevel"/>
    <w:tmpl w:val="1C962A94"/>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8200AC3"/>
    <w:multiLevelType w:val="multilevel"/>
    <w:tmpl w:val="1D4C59C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9EC7B7C"/>
    <w:multiLevelType w:val="multilevel"/>
    <w:tmpl w:val="216443AE"/>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AB7727B"/>
    <w:multiLevelType w:val="multilevel"/>
    <w:tmpl w:val="76F2939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C4D3234"/>
    <w:multiLevelType w:val="multilevel"/>
    <w:tmpl w:val="82CEA22E"/>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C5042FE"/>
    <w:multiLevelType w:val="multilevel"/>
    <w:tmpl w:val="8A5428F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D4B5D75"/>
    <w:multiLevelType w:val="multilevel"/>
    <w:tmpl w:val="527A8BF8"/>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DA837A7"/>
    <w:multiLevelType w:val="multilevel"/>
    <w:tmpl w:val="6602B22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DC05913"/>
    <w:multiLevelType w:val="multilevel"/>
    <w:tmpl w:val="CCCEAB3E"/>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DDD206C"/>
    <w:multiLevelType w:val="multilevel"/>
    <w:tmpl w:val="25628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E59580D"/>
    <w:multiLevelType w:val="multilevel"/>
    <w:tmpl w:val="5CF227B0"/>
    <w:lvl w:ilvl="0">
      <w:start w:val="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E5F2981"/>
    <w:multiLevelType w:val="multilevel"/>
    <w:tmpl w:val="F672370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E6E60B0"/>
    <w:multiLevelType w:val="multilevel"/>
    <w:tmpl w:val="306633DA"/>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ED15744"/>
    <w:multiLevelType w:val="multilevel"/>
    <w:tmpl w:val="259C47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F700868"/>
    <w:multiLevelType w:val="multilevel"/>
    <w:tmpl w:val="4BBCF5B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FA577DF"/>
    <w:multiLevelType w:val="multilevel"/>
    <w:tmpl w:val="E27C3D4E"/>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0073C05"/>
    <w:multiLevelType w:val="multilevel"/>
    <w:tmpl w:val="9A1CC2DC"/>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01A1FCA"/>
    <w:multiLevelType w:val="multilevel"/>
    <w:tmpl w:val="84040F4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18339A7"/>
    <w:multiLevelType w:val="multilevel"/>
    <w:tmpl w:val="F378C1E0"/>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1BE1497"/>
    <w:multiLevelType w:val="multilevel"/>
    <w:tmpl w:val="3412070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2227049"/>
    <w:multiLevelType w:val="multilevel"/>
    <w:tmpl w:val="FC10B0F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26D2CFA"/>
    <w:multiLevelType w:val="multilevel"/>
    <w:tmpl w:val="6714C0D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361574D"/>
    <w:multiLevelType w:val="multilevel"/>
    <w:tmpl w:val="F8EAB3D8"/>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5E42994"/>
    <w:multiLevelType w:val="multilevel"/>
    <w:tmpl w:val="9802FD0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7E50D94"/>
    <w:multiLevelType w:val="multilevel"/>
    <w:tmpl w:val="21227DC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81F2F21"/>
    <w:multiLevelType w:val="multilevel"/>
    <w:tmpl w:val="6FD0149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8A2507C"/>
    <w:multiLevelType w:val="multilevel"/>
    <w:tmpl w:val="C7CEA4D2"/>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97F779D"/>
    <w:multiLevelType w:val="multilevel"/>
    <w:tmpl w:val="159C61DA"/>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A3539C8"/>
    <w:multiLevelType w:val="multilevel"/>
    <w:tmpl w:val="E13C53F2"/>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BED2234"/>
    <w:multiLevelType w:val="multilevel"/>
    <w:tmpl w:val="CCE4C94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C2C2473"/>
    <w:multiLevelType w:val="multilevel"/>
    <w:tmpl w:val="26C80C7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C5F473B"/>
    <w:multiLevelType w:val="multilevel"/>
    <w:tmpl w:val="E0641A10"/>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C944D43"/>
    <w:multiLevelType w:val="multilevel"/>
    <w:tmpl w:val="8638B7F2"/>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1AA5615"/>
    <w:multiLevelType w:val="multilevel"/>
    <w:tmpl w:val="5880B09A"/>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20041B2"/>
    <w:multiLevelType w:val="multilevel"/>
    <w:tmpl w:val="2F123914"/>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32F3711"/>
    <w:multiLevelType w:val="multilevel"/>
    <w:tmpl w:val="ADA06D98"/>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38E5FD5"/>
    <w:multiLevelType w:val="multilevel"/>
    <w:tmpl w:val="8182D87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3986AD8"/>
    <w:multiLevelType w:val="multilevel"/>
    <w:tmpl w:val="47260F48"/>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60B441F"/>
    <w:multiLevelType w:val="multilevel"/>
    <w:tmpl w:val="318E827E"/>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6197FAD"/>
    <w:multiLevelType w:val="multilevel"/>
    <w:tmpl w:val="EB0AA0FA"/>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654535F"/>
    <w:multiLevelType w:val="multilevel"/>
    <w:tmpl w:val="5EB01D5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6903657"/>
    <w:multiLevelType w:val="multilevel"/>
    <w:tmpl w:val="E160CB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6AC0212"/>
    <w:multiLevelType w:val="multilevel"/>
    <w:tmpl w:val="1AA0E79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7892188"/>
    <w:multiLevelType w:val="multilevel"/>
    <w:tmpl w:val="0E6CC96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D04D1D"/>
    <w:multiLevelType w:val="multilevel"/>
    <w:tmpl w:val="44A60A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7EE2F81"/>
    <w:multiLevelType w:val="multilevel"/>
    <w:tmpl w:val="58CAB2C0"/>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93C5414"/>
    <w:multiLevelType w:val="multilevel"/>
    <w:tmpl w:val="7D267A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978531D"/>
    <w:multiLevelType w:val="multilevel"/>
    <w:tmpl w:val="711E18C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97E3744"/>
    <w:multiLevelType w:val="multilevel"/>
    <w:tmpl w:val="CACA484C"/>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A403F97"/>
    <w:multiLevelType w:val="multilevel"/>
    <w:tmpl w:val="6478C03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BEF486E"/>
    <w:multiLevelType w:val="multilevel"/>
    <w:tmpl w:val="AE88250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C9076AB"/>
    <w:multiLevelType w:val="multilevel"/>
    <w:tmpl w:val="C4BC048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CF22C29"/>
    <w:multiLevelType w:val="multilevel"/>
    <w:tmpl w:val="AB766EC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E973CCB"/>
    <w:multiLevelType w:val="multilevel"/>
    <w:tmpl w:val="099AAE8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F176F7F"/>
    <w:multiLevelType w:val="multilevel"/>
    <w:tmpl w:val="74BCE9E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F651A23"/>
    <w:multiLevelType w:val="multilevel"/>
    <w:tmpl w:val="EBFA72C8"/>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F733A12"/>
    <w:multiLevelType w:val="multilevel"/>
    <w:tmpl w:val="2D1CF8B6"/>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FCC12AE"/>
    <w:multiLevelType w:val="multilevel"/>
    <w:tmpl w:val="968022BE"/>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01462C6"/>
    <w:multiLevelType w:val="multilevel"/>
    <w:tmpl w:val="1D3E2654"/>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069060A"/>
    <w:multiLevelType w:val="multilevel"/>
    <w:tmpl w:val="DAFA51D6"/>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1CF3B74"/>
    <w:multiLevelType w:val="multilevel"/>
    <w:tmpl w:val="36FCC0DA"/>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2071C7E"/>
    <w:multiLevelType w:val="multilevel"/>
    <w:tmpl w:val="86B2FD3A"/>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3425D7F"/>
    <w:multiLevelType w:val="multilevel"/>
    <w:tmpl w:val="4CBC4082"/>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3BB66F3"/>
    <w:multiLevelType w:val="multilevel"/>
    <w:tmpl w:val="83A281C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3CF7278"/>
    <w:multiLevelType w:val="multilevel"/>
    <w:tmpl w:val="7BA8779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48374B0"/>
    <w:multiLevelType w:val="multilevel"/>
    <w:tmpl w:val="8D70744A"/>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5D50281"/>
    <w:multiLevelType w:val="multilevel"/>
    <w:tmpl w:val="6CC4FBBE"/>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6D73D30"/>
    <w:multiLevelType w:val="multilevel"/>
    <w:tmpl w:val="3B8493F0"/>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7034E9F"/>
    <w:multiLevelType w:val="multilevel"/>
    <w:tmpl w:val="FEB05CDE"/>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2F5BAC"/>
    <w:multiLevelType w:val="multilevel"/>
    <w:tmpl w:val="3B442032"/>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7EA72D3"/>
    <w:multiLevelType w:val="multilevel"/>
    <w:tmpl w:val="8F96D856"/>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7B3D6C"/>
    <w:multiLevelType w:val="multilevel"/>
    <w:tmpl w:val="3E2208FA"/>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8835182"/>
    <w:multiLevelType w:val="multilevel"/>
    <w:tmpl w:val="6C021CD2"/>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9991466"/>
    <w:multiLevelType w:val="multilevel"/>
    <w:tmpl w:val="618A4906"/>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A054D2F"/>
    <w:multiLevelType w:val="multilevel"/>
    <w:tmpl w:val="9A68F9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A4E2140"/>
    <w:multiLevelType w:val="multilevel"/>
    <w:tmpl w:val="7DACAC9C"/>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B6C783C"/>
    <w:multiLevelType w:val="multilevel"/>
    <w:tmpl w:val="C7DE25EA"/>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BBB6A09"/>
    <w:multiLevelType w:val="multilevel"/>
    <w:tmpl w:val="513257B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DF975BE"/>
    <w:multiLevelType w:val="multilevel"/>
    <w:tmpl w:val="9D684026"/>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E3027EB"/>
    <w:multiLevelType w:val="multilevel"/>
    <w:tmpl w:val="5C209E7A"/>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E621BE6"/>
    <w:multiLevelType w:val="multilevel"/>
    <w:tmpl w:val="1C368C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F4E0497"/>
    <w:multiLevelType w:val="multilevel"/>
    <w:tmpl w:val="7D5EDE70"/>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F9520D3"/>
    <w:multiLevelType w:val="multilevel"/>
    <w:tmpl w:val="C7C426DC"/>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FA4720B"/>
    <w:multiLevelType w:val="multilevel"/>
    <w:tmpl w:val="C9E4E04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0BB3DA7"/>
    <w:multiLevelType w:val="multilevel"/>
    <w:tmpl w:val="D1100C58"/>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1430387"/>
    <w:multiLevelType w:val="multilevel"/>
    <w:tmpl w:val="1C52B600"/>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1AB3B6F"/>
    <w:multiLevelType w:val="multilevel"/>
    <w:tmpl w:val="BA085228"/>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1C4723E"/>
    <w:multiLevelType w:val="multilevel"/>
    <w:tmpl w:val="2A26585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280092E"/>
    <w:multiLevelType w:val="multilevel"/>
    <w:tmpl w:val="CABE6554"/>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2E40023"/>
    <w:multiLevelType w:val="multilevel"/>
    <w:tmpl w:val="CFF44C8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3130D72"/>
    <w:multiLevelType w:val="multilevel"/>
    <w:tmpl w:val="E4342FF2"/>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3FB6E02"/>
    <w:multiLevelType w:val="multilevel"/>
    <w:tmpl w:val="45CC09CA"/>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4456754"/>
    <w:multiLevelType w:val="multilevel"/>
    <w:tmpl w:val="AA68F97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4F37824"/>
    <w:multiLevelType w:val="multilevel"/>
    <w:tmpl w:val="7A5CAB42"/>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5152CF7"/>
    <w:multiLevelType w:val="multilevel"/>
    <w:tmpl w:val="9AA4E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5163E49"/>
    <w:multiLevelType w:val="multilevel"/>
    <w:tmpl w:val="590A337C"/>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5390241"/>
    <w:multiLevelType w:val="multilevel"/>
    <w:tmpl w:val="70DC3A88"/>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681207B"/>
    <w:multiLevelType w:val="multilevel"/>
    <w:tmpl w:val="6E6A5580"/>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6D94D20"/>
    <w:multiLevelType w:val="multilevel"/>
    <w:tmpl w:val="24509082"/>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6E232C7"/>
    <w:multiLevelType w:val="multilevel"/>
    <w:tmpl w:val="797C046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75203E2"/>
    <w:multiLevelType w:val="multilevel"/>
    <w:tmpl w:val="62B6410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7991660"/>
    <w:multiLevelType w:val="multilevel"/>
    <w:tmpl w:val="1BEA5D0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A883075"/>
    <w:multiLevelType w:val="multilevel"/>
    <w:tmpl w:val="5F9C5B1E"/>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AFF0720"/>
    <w:multiLevelType w:val="multilevel"/>
    <w:tmpl w:val="10E6953E"/>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BE57E00"/>
    <w:multiLevelType w:val="multilevel"/>
    <w:tmpl w:val="1EE22F5A"/>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BFE360A"/>
    <w:multiLevelType w:val="multilevel"/>
    <w:tmpl w:val="D59C573E"/>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C3E586C"/>
    <w:multiLevelType w:val="multilevel"/>
    <w:tmpl w:val="FCDE6A3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DE70DEC"/>
    <w:multiLevelType w:val="multilevel"/>
    <w:tmpl w:val="7C369B7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E2B2749"/>
    <w:multiLevelType w:val="multilevel"/>
    <w:tmpl w:val="B022A62A"/>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E55143B"/>
    <w:multiLevelType w:val="multilevel"/>
    <w:tmpl w:val="8E12AF06"/>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F417264"/>
    <w:multiLevelType w:val="multilevel"/>
    <w:tmpl w:val="9152A2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F473403"/>
    <w:multiLevelType w:val="multilevel"/>
    <w:tmpl w:val="33C8FC3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F8E5A6D"/>
    <w:multiLevelType w:val="multilevel"/>
    <w:tmpl w:val="8B6AD9BA"/>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012447D"/>
    <w:multiLevelType w:val="multilevel"/>
    <w:tmpl w:val="4F38AC5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0762808"/>
    <w:multiLevelType w:val="multilevel"/>
    <w:tmpl w:val="0DC48AB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0AC3EB4"/>
    <w:multiLevelType w:val="multilevel"/>
    <w:tmpl w:val="5E9E68A8"/>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0C1722A"/>
    <w:multiLevelType w:val="multilevel"/>
    <w:tmpl w:val="0ACA509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0CE5D95"/>
    <w:multiLevelType w:val="multilevel"/>
    <w:tmpl w:val="DF58E91C"/>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19526A2"/>
    <w:multiLevelType w:val="multilevel"/>
    <w:tmpl w:val="9FF60A7E"/>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1BB5295"/>
    <w:multiLevelType w:val="multilevel"/>
    <w:tmpl w:val="A88A45F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20A34CA"/>
    <w:multiLevelType w:val="multilevel"/>
    <w:tmpl w:val="CE42536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2EA5402"/>
    <w:multiLevelType w:val="multilevel"/>
    <w:tmpl w:val="4738BEF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32D5DE7"/>
    <w:multiLevelType w:val="multilevel"/>
    <w:tmpl w:val="60A4CE9C"/>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3BA67E7"/>
    <w:multiLevelType w:val="multilevel"/>
    <w:tmpl w:val="8AEC1D9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467662B"/>
    <w:multiLevelType w:val="multilevel"/>
    <w:tmpl w:val="A636F0A0"/>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4DA3086"/>
    <w:multiLevelType w:val="multilevel"/>
    <w:tmpl w:val="7EA4F42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5B45527"/>
    <w:multiLevelType w:val="multilevel"/>
    <w:tmpl w:val="20C8EF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74137C8"/>
    <w:multiLevelType w:val="multilevel"/>
    <w:tmpl w:val="483690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77641AB"/>
    <w:multiLevelType w:val="multilevel"/>
    <w:tmpl w:val="0B506C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7793F67"/>
    <w:multiLevelType w:val="multilevel"/>
    <w:tmpl w:val="39A285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79019C6"/>
    <w:multiLevelType w:val="multilevel"/>
    <w:tmpl w:val="E7DC662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7AE26C2"/>
    <w:multiLevelType w:val="multilevel"/>
    <w:tmpl w:val="1938C2A4"/>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80706F7"/>
    <w:multiLevelType w:val="multilevel"/>
    <w:tmpl w:val="B4BE706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84D6A55"/>
    <w:multiLevelType w:val="multilevel"/>
    <w:tmpl w:val="392A69B6"/>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8577FB9"/>
    <w:multiLevelType w:val="multilevel"/>
    <w:tmpl w:val="7C728BCA"/>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8EF2924"/>
    <w:multiLevelType w:val="multilevel"/>
    <w:tmpl w:val="05CCAE92"/>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9C54831"/>
    <w:multiLevelType w:val="multilevel"/>
    <w:tmpl w:val="97F87038"/>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A3234C1"/>
    <w:multiLevelType w:val="multilevel"/>
    <w:tmpl w:val="0BC2905A"/>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A8D409C"/>
    <w:multiLevelType w:val="multilevel"/>
    <w:tmpl w:val="A1443044"/>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A950711"/>
    <w:multiLevelType w:val="multilevel"/>
    <w:tmpl w:val="A28EC5AE"/>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BB52808"/>
    <w:multiLevelType w:val="multilevel"/>
    <w:tmpl w:val="EA0C599E"/>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C41187C"/>
    <w:multiLevelType w:val="multilevel"/>
    <w:tmpl w:val="1228F462"/>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7CF0574C"/>
    <w:multiLevelType w:val="multilevel"/>
    <w:tmpl w:val="7D6E6488"/>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F077752"/>
    <w:multiLevelType w:val="multilevel"/>
    <w:tmpl w:val="893087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F5A0528"/>
    <w:multiLevelType w:val="multilevel"/>
    <w:tmpl w:val="0A32814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F8E30E1"/>
    <w:multiLevelType w:val="multilevel"/>
    <w:tmpl w:val="DD14E7F8"/>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FA54336"/>
    <w:multiLevelType w:val="multilevel"/>
    <w:tmpl w:val="4AEC9A0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6"/>
  </w:num>
  <w:num w:numId="2">
    <w:abstractNumId w:val="170"/>
  </w:num>
  <w:num w:numId="3">
    <w:abstractNumId w:val="62"/>
  </w:num>
  <w:num w:numId="4">
    <w:abstractNumId w:val="42"/>
  </w:num>
  <w:num w:numId="5">
    <w:abstractNumId w:val="117"/>
  </w:num>
  <w:num w:numId="6">
    <w:abstractNumId w:val="219"/>
  </w:num>
  <w:num w:numId="7">
    <w:abstractNumId w:val="203"/>
  </w:num>
  <w:num w:numId="8">
    <w:abstractNumId w:val="156"/>
  </w:num>
  <w:num w:numId="9">
    <w:abstractNumId w:val="205"/>
  </w:num>
  <w:num w:numId="10">
    <w:abstractNumId w:val="204"/>
  </w:num>
  <w:num w:numId="11">
    <w:abstractNumId w:val="67"/>
  </w:num>
  <w:num w:numId="12">
    <w:abstractNumId w:val="150"/>
  </w:num>
  <w:num w:numId="13">
    <w:abstractNumId w:val="50"/>
  </w:num>
  <w:num w:numId="14">
    <w:abstractNumId w:val="1"/>
  </w:num>
  <w:num w:numId="15">
    <w:abstractNumId w:val="120"/>
  </w:num>
  <w:num w:numId="16">
    <w:abstractNumId w:val="31"/>
  </w:num>
  <w:num w:numId="17">
    <w:abstractNumId w:val="39"/>
  </w:num>
  <w:num w:numId="18">
    <w:abstractNumId w:val="19"/>
  </w:num>
  <w:num w:numId="19">
    <w:abstractNumId w:val="123"/>
  </w:num>
  <w:num w:numId="20">
    <w:abstractNumId w:val="202"/>
  </w:num>
  <w:num w:numId="21">
    <w:abstractNumId w:val="58"/>
  </w:num>
  <w:num w:numId="22">
    <w:abstractNumId w:val="2"/>
  </w:num>
  <w:num w:numId="23">
    <w:abstractNumId w:val="85"/>
  </w:num>
  <w:num w:numId="24">
    <w:abstractNumId w:val="89"/>
  </w:num>
  <w:num w:numId="25">
    <w:abstractNumId w:val="20"/>
  </w:num>
  <w:num w:numId="26">
    <w:abstractNumId w:val="122"/>
  </w:num>
  <w:num w:numId="27">
    <w:abstractNumId w:val="192"/>
  </w:num>
  <w:num w:numId="28">
    <w:abstractNumId w:val="30"/>
  </w:num>
  <w:num w:numId="29">
    <w:abstractNumId w:val="119"/>
  </w:num>
  <w:num w:numId="30">
    <w:abstractNumId w:val="5"/>
  </w:num>
  <w:num w:numId="31">
    <w:abstractNumId w:val="159"/>
  </w:num>
  <w:num w:numId="32">
    <w:abstractNumId w:val="69"/>
  </w:num>
  <w:num w:numId="33">
    <w:abstractNumId w:val="126"/>
  </w:num>
  <w:num w:numId="34">
    <w:abstractNumId w:val="106"/>
  </w:num>
  <w:num w:numId="35">
    <w:abstractNumId w:val="127"/>
  </w:num>
  <w:num w:numId="36">
    <w:abstractNumId w:val="53"/>
  </w:num>
  <w:num w:numId="37">
    <w:abstractNumId w:val="40"/>
  </w:num>
  <w:num w:numId="38">
    <w:abstractNumId w:val="77"/>
  </w:num>
  <w:num w:numId="39">
    <w:abstractNumId w:val="220"/>
  </w:num>
  <w:num w:numId="40">
    <w:abstractNumId w:val="196"/>
  </w:num>
  <w:num w:numId="41">
    <w:abstractNumId w:val="93"/>
  </w:num>
  <w:num w:numId="42">
    <w:abstractNumId w:val="44"/>
  </w:num>
  <w:num w:numId="43">
    <w:abstractNumId w:val="177"/>
  </w:num>
  <w:num w:numId="44">
    <w:abstractNumId w:val="130"/>
  </w:num>
  <w:num w:numId="45">
    <w:abstractNumId w:val="199"/>
  </w:num>
  <w:num w:numId="46">
    <w:abstractNumId w:val="139"/>
  </w:num>
  <w:num w:numId="47">
    <w:abstractNumId w:val="105"/>
  </w:num>
  <w:num w:numId="48">
    <w:abstractNumId w:val="222"/>
  </w:num>
  <w:num w:numId="49">
    <w:abstractNumId w:val="183"/>
  </w:num>
  <w:num w:numId="50">
    <w:abstractNumId w:val="140"/>
  </w:num>
  <w:num w:numId="51">
    <w:abstractNumId w:val="101"/>
  </w:num>
  <w:num w:numId="52">
    <w:abstractNumId w:val="29"/>
  </w:num>
  <w:num w:numId="53">
    <w:abstractNumId w:val="3"/>
  </w:num>
  <w:num w:numId="54">
    <w:abstractNumId w:val="197"/>
  </w:num>
  <w:num w:numId="55">
    <w:abstractNumId w:val="206"/>
  </w:num>
  <w:num w:numId="56">
    <w:abstractNumId w:val="128"/>
  </w:num>
  <w:num w:numId="57">
    <w:abstractNumId w:val="96"/>
  </w:num>
  <w:num w:numId="58">
    <w:abstractNumId w:val="165"/>
  </w:num>
  <w:num w:numId="59">
    <w:abstractNumId w:val="57"/>
  </w:num>
  <w:num w:numId="60">
    <w:abstractNumId w:val="11"/>
  </w:num>
  <w:num w:numId="61">
    <w:abstractNumId w:val="97"/>
  </w:num>
  <w:num w:numId="62">
    <w:abstractNumId w:val="163"/>
  </w:num>
  <w:num w:numId="63">
    <w:abstractNumId w:val="129"/>
  </w:num>
  <w:num w:numId="64">
    <w:abstractNumId w:val="81"/>
  </w:num>
  <w:num w:numId="65">
    <w:abstractNumId w:val="168"/>
  </w:num>
  <w:num w:numId="66">
    <w:abstractNumId w:val="17"/>
  </w:num>
  <w:num w:numId="67">
    <w:abstractNumId w:val="59"/>
  </w:num>
  <w:num w:numId="68">
    <w:abstractNumId w:val="116"/>
  </w:num>
  <w:num w:numId="69">
    <w:abstractNumId w:val="125"/>
  </w:num>
  <w:num w:numId="70">
    <w:abstractNumId w:val="75"/>
  </w:num>
  <w:num w:numId="71">
    <w:abstractNumId w:val="12"/>
  </w:num>
  <w:num w:numId="72">
    <w:abstractNumId w:val="182"/>
  </w:num>
  <w:num w:numId="73">
    <w:abstractNumId w:val="100"/>
  </w:num>
  <w:num w:numId="74">
    <w:abstractNumId w:val="41"/>
  </w:num>
  <w:num w:numId="75">
    <w:abstractNumId w:val="112"/>
  </w:num>
  <w:num w:numId="76">
    <w:abstractNumId w:val="26"/>
  </w:num>
  <w:num w:numId="77">
    <w:abstractNumId w:val="154"/>
  </w:num>
  <w:num w:numId="78">
    <w:abstractNumId w:val="90"/>
  </w:num>
  <w:num w:numId="79">
    <w:abstractNumId w:val="35"/>
  </w:num>
  <w:num w:numId="80">
    <w:abstractNumId w:val="201"/>
  </w:num>
  <w:num w:numId="81">
    <w:abstractNumId w:val="32"/>
  </w:num>
  <w:num w:numId="82">
    <w:abstractNumId w:val="189"/>
  </w:num>
  <w:num w:numId="83">
    <w:abstractNumId w:val="25"/>
  </w:num>
  <w:num w:numId="84">
    <w:abstractNumId w:val="16"/>
  </w:num>
  <w:num w:numId="85">
    <w:abstractNumId w:val="33"/>
  </w:num>
  <w:num w:numId="86">
    <w:abstractNumId w:val="71"/>
  </w:num>
  <w:num w:numId="87">
    <w:abstractNumId w:val="195"/>
  </w:num>
  <w:num w:numId="88">
    <w:abstractNumId w:val="208"/>
  </w:num>
  <w:num w:numId="89">
    <w:abstractNumId w:val="153"/>
  </w:num>
  <w:num w:numId="90">
    <w:abstractNumId w:val="91"/>
  </w:num>
  <w:num w:numId="91">
    <w:abstractNumId w:val="99"/>
  </w:num>
  <w:num w:numId="92">
    <w:abstractNumId w:val="79"/>
  </w:num>
  <w:num w:numId="93">
    <w:abstractNumId w:val="172"/>
  </w:num>
  <w:num w:numId="94">
    <w:abstractNumId w:val="176"/>
  </w:num>
  <w:num w:numId="95">
    <w:abstractNumId w:val="37"/>
  </w:num>
  <w:num w:numId="96">
    <w:abstractNumId w:val="48"/>
  </w:num>
  <w:num w:numId="97">
    <w:abstractNumId w:val="148"/>
  </w:num>
  <w:num w:numId="98">
    <w:abstractNumId w:val="214"/>
  </w:num>
  <w:num w:numId="99">
    <w:abstractNumId w:val="10"/>
  </w:num>
  <w:num w:numId="100">
    <w:abstractNumId w:val="51"/>
  </w:num>
  <w:num w:numId="101">
    <w:abstractNumId w:val="14"/>
  </w:num>
  <w:num w:numId="102">
    <w:abstractNumId w:val="111"/>
  </w:num>
  <w:num w:numId="103">
    <w:abstractNumId w:val="0"/>
  </w:num>
  <w:num w:numId="104">
    <w:abstractNumId w:val="136"/>
  </w:num>
  <w:num w:numId="105">
    <w:abstractNumId w:val="194"/>
  </w:num>
  <w:num w:numId="106">
    <w:abstractNumId w:val="158"/>
  </w:num>
  <w:num w:numId="107">
    <w:abstractNumId w:val="73"/>
  </w:num>
  <w:num w:numId="108">
    <w:abstractNumId w:val="190"/>
  </w:num>
  <w:num w:numId="109">
    <w:abstractNumId w:val="38"/>
  </w:num>
  <w:num w:numId="110">
    <w:abstractNumId w:val="138"/>
  </w:num>
  <w:num w:numId="111">
    <w:abstractNumId w:val="47"/>
  </w:num>
  <w:num w:numId="112">
    <w:abstractNumId w:val="135"/>
  </w:num>
  <w:num w:numId="113">
    <w:abstractNumId w:val="175"/>
  </w:num>
  <w:num w:numId="114">
    <w:abstractNumId w:val="164"/>
  </w:num>
  <w:num w:numId="115">
    <w:abstractNumId w:val="184"/>
  </w:num>
  <w:num w:numId="116">
    <w:abstractNumId w:val="55"/>
  </w:num>
  <w:num w:numId="117">
    <w:abstractNumId w:val="23"/>
  </w:num>
  <w:num w:numId="118">
    <w:abstractNumId w:val="167"/>
  </w:num>
  <w:num w:numId="119">
    <w:abstractNumId w:val="18"/>
  </w:num>
  <w:num w:numId="120">
    <w:abstractNumId w:val="180"/>
  </w:num>
  <w:num w:numId="121">
    <w:abstractNumId w:val="221"/>
  </w:num>
  <w:num w:numId="122">
    <w:abstractNumId w:val="131"/>
  </w:num>
  <w:num w:numId="123">
    <w:abstractNumId w:val="169"/>
  </w:num>
  <w:num w:numId="124">
    <w:abstractNumId w:val="145"/>
  </w:num>
  <w:num w:numId="125">
    <w:abstractNumId w:val="95"/>
  </w:num>
  <w:num w:numId="126">
    <w:abstractNumId w:val="173"/>
  </w:num>
  <w:num w:numId="127">
    <w:abstractNumId w:val="118"/>
  </w:num>
  <w:num w:numId="128">
    <w:abstractNumId w:val="66"/>
  </w:num>
  <w:num w:numId="129">
    <w:abstractNumId w:val="87"/>
  </w:num>
  <w:num w:numId="130">
    <w:abstractNumId w:val="160"/>
  </w:num>
  <w:num w:numId="131">
    <w:abstractNumId w:val="6"/>
  </w:num>
  <w:num w:numId="132">
    <w:abstractNumId w:val="166"/>
  </w:num>
  <w:num w:numId="133">
    <w:abstractNumId w:val="151"/>
  </w:num>
  <w:num w:numId="134">
    <w:abstractNumId w:val="102"/>
  </w:num>
  <w:num w:numId="135">
    <w:abstractNumId w:val="155"/>
  </w:num>
  <w:num w:numId="136">
    <w:abstractNumId w:val="46"/>
  </w:num>
  <w:num w:numId="137">
    <w:abstractNumId w:val="82"/>
  </w:num>
  <w:num w:numId="138">
    <w:abstractNumId w:val="64"/>
  </w:num>
  <w:num w:numId="139">
    <w:abstractNumId w:val="92"/>
  </w:num>
  <w:num w:numId="140">
    <w:abstractNumId w:val="24"/>
  </w:num>
  <w:num w:numId="141">
    <w:abstractNumId w:val="193"/>
  </w:num>
  <w:num w:numId="142">
    <w:abstractNumId w:val="124"/>
  </w:num>
  <w:num w:numId="143">
    <w:abstractNumId w:val="211"/>
  </w:num>
  <w:num w:numId="144">
    <w:abstractNumId w:val="115"/>
  </w:num>
  <w:num w:numId="145">
    <w:abstractNumId w:val="21"/>
  </w:num>
  <w:num w:numId="146">
    <w:abstractNumId w:val="83"/>
  </w:num>
  <w:num w:numId="147">
    <w:abstractNumId w:val="109"/>
  </w:num>
  <w:num w:numId="148">
    <w:abstractNumId w:val="144"/>
  </w:num>
  <w:num w:numId="149">
    <w:abstractNumId w:val="63"/>
  </w:num>
  <w:num w:numId="150">
    <w:abstractNumId w:val="181"/>
  </w:num>
  <w:num w:numId="151">
    <w:abstractNumId w:val="108"/>
  </w:num>
  <w:num w:numId="152">
    <w:abstractNumId w:val="65"/>
  </w:num>
  <w:num w:numId="153">
    <w:abstractNumId w:val="215"/>
  </w:num>
  <w:num w:numId="154">
    <w:abstractNumId w:val="88"/>
  </w:num>
  <w:num w:numId="155">
    <w:abstractNumId w:val="133"/>
  </w:num>
  <w:num w:numId="156">
    <w:abstractNumId w:val="54"/>
  </w:num>
  <w:num w:numId="157">
    <w:abstractNumId w:val="43"/>
  </w:num>
  <w:num w:numId="158">
    <w:abstractNumId w:val="103"/>
  </w:num>
  <w:num w:numId="159">
    <w:abstractNumId w:val="113"/>
  </w:num>
  <w:num w:numId="160">
    <w:abstractNumId w:val="147"/>
  </w:num>
  <w:num w:numId="161">
    <w:abstractNumId w:val="146"/>
  </w:num>
  <w:num w:numId="162">
    <w:abstractNumId w:val="216"/>
  </w:num>
  <w:num w:numId="163">
    <w:abstractNumId w:val="78"/>
  </w:num>
  <w:num w:numId="164">
    <w:abstractNumId w:val="200"/>
  </w:num>
  <w:num w:numId="165">
    <w:abstractNumId w:val="198"/>
  </w:num>
  <w:num w:numId="166">
    <w:abstractNumId w:val="179"/>
  </w:num>
  <w:num w:numId="167">
    <w:abstractNumId w:val="209"/>
  </w:num>
  <w:num w:numId="168">
    <w:abstractNumId w:val="187"/>
  </w:num>
  <w:num w:numId="169">
    <w:abstractNumId w:val="27"/>
  </w:num>
  <w:num w:numId="170">
    <w:abstractNumId w:val="178"/>
  </w:num>
  <w:num w:numId="171">
    <w:abstractNumId w:val="212"/>
  </w:num>
  <w:num w:numId="172">
    <w:abstractNumId w:val="132"/>
  </w:num>
  <w:num w:numId="173">
    <w:abstractNumId w:val="22"/>
  </w:num>
  <w:num w:numId="174">
    <w:abstractNumId w:val="114"/>
  </w:num>
  <w:num w:numId="175">
    <w:abstractNumId w:val="152"/>
  </w:num>
  <w:num w:numId="176">
    <w:abstractNumId w:val="188"/>
  </w:num>
  <w:num w:numId="177">
    <w:abstractNumId w:val="60"/>
  </w:num>
  <w:num w:numId="178">
    <w:abstractNumId w:val="28"/>
  </w:num>
  <w:num w:numId="179">
    <w:abstractNumId w:val="45"/>
  </w:num>
  <w:num w:numId="180">
    <w:abstractNumId w:val="157"/>
  </w:num>
  <w:num w:numId="181">
    <w:abstractNumId w:val="15"/>
  </w:num>
  <w:num w:numId="182">
    <w:abstractNumId w:val="107"/>
  </w:num>
  <w:num w:numId="183">
    <w:abstractNumId w:val="72"/>
  </w:num>
  <w:num w:numId="184">
    <w:abstractNumId w:val="137"/>
  </w:num>
  <w:num w:numId="185">
    <w:abstractNumId w:val="76"/>
  </w:num>
  <w:num w:numId="186">
    <w:abstractNumId w:val="149"/>
  </w:num>
  <w:num w:numId="187">
    <w:abstractNumId w:val="191"/>
  </w:num>
  <w:num w:numId="188">
    <w:abstractNumId w:val="104"/>
  </w:num>
  <w:num w:numId="189">
    <w:abstractNumId w:val="217"/>
  </w:num>
  <w:num w:numId="190">
    <w:abstractNumId w:val="207"/>
  </w:num>
  <w:num w:numId="191">
    <w:abstractNumId w:val="161"/>
  </w:num>
  <w:num w:numId="192">
    <w:abstractNumId w:val="174"/>
  </w:num>
  <w:num w:numId="193">
    <w:abstractNumId w:val="84"/>
  </w:num>
  <w:num w:numId="194">
    <w:abstractNumId w:val="9"/>
  </w:num>
  <w:num w:numId="195">
    <w:abstractNumId w:val="49"/>
  </w:num>
  <w:num w:numId="196">
    <w:abstractNumId w:val="70"/>
  </w:num>
  <w:num w:numId="197">
    <w:abstractNumId w:val="52"/>
  </w:num>
  <w:num w:numId="198">
    <w:abstractNumId w:val="7"/>
  </w:num>
  <w:num w:numId="199">
    <w:abstractNumId w:val="8"/>
  </w:num>
  <w:num w:numId="200">
    <w:abstractNumId w:val="213"/>
  </w:num>
  <w:num w:numId="201">
    <w:abstractNumId w:val="68"/>
  </w:num>
  <w:num w:numId="202">
    <w:abstractNumId w:val="110"/>
  </w:num>
  <w:num w:numId="203">
    <w:abstractNumId w:val="56"/>
  </w:num>
  <w:num w:numId="204">
    <w:abstractNumId w:val="162"/>
  </w:num>
  <w:num w:numId="205">
    <w:abstractNumId w:val="94"/>
  </w:num>
  <w:num w:numId="206">
    <w:abstractNumId w:val="74"/>
  </w:num>
  <w:num w:numId="207">
    <w:abstractNumId w:val="143"/>
  </w:num>
  <w:num w:numId="208">
    <w:abstractNumId w:val="171"/>
  </w:num>
  <w:num w:numId="209">
    <w:abstractNumId w:val="121"/>
  </w:num>
  <w:num w:numId="210">
    <w:abstractNumId w:val="218"/>
  </w:num>
  <w:num w:numId="211">
    <w:abstractNumId w:val="34"/>
  </w:num>
  <w:num w:numId="212">
    <w:abstractNumId w:val="142"/>
  </w:num>
  <w:num w:numId="213">
    <w:abstractNumId w:val="98"/>
  </w:num>
  <w:num w:numId="214">
    <w:abstractNumId w:val="13"/>
  </w:num>
  <w:num w:numId="215">
    <w:abstractNumId w:val="80"/>
  </w:num>
  <w:num w:numId="216">
    <w:abstractNumId w:val="61"/>
  </w:num>
  <w:num w:numId="217">
    <w:abstractNumId w:val="134"/>
  </w:num>
  <w:num w:numId="218">
    <w:abstractNumId w:val="141"/>
  </w:num>
  <w:num w:numId="219">
    <w:abstractNumId w:val="185"/>
  </w:num>
  <w:num w:numId="220">
    <w:abstractNumId w:val="36"/>
  </w:num>
  <w:num w:numId="221">
    <w:abstractNumId w:val="210"/>
  </w:num>
  <w:num w:numId="222">
    <w:abstractNumId w:val="86"/>
  </w:num>
  <w:num w:numId="223">
    <w:abstractNumId w:val="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0"/>
    <w:rsid w:val="000F0B8F"/>
    <w:rsid w:val="00F30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300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0080"/>
  </w:style>
  <w:style w:type="character" w:customStyle="1" w:styleId="fontstyle26">
    <w:name w:val="fontstyle26"/>
    <w:basedOn w:val="VarsaylanParagrafYazTipi"/>
    <w:rsid w:val="00F30080"/>
  </w:style>
  <w:style w:type="paragraph" w:customStyle="1" w:styleId="listparagraph1">
    <w:name w:val="listparagraph1"/>
    <w:basedOn w:val="Normal"/>
    <w:rsid w:val="00F300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oto">
    <w:name w:val="quoto"/>
    <w:basedOn w:val="Normal"/>
    <w:rsid w:val="00F300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30080"/>
    <w:rPr>
      <w:color w:val="0000FF"/>
      <w:u w:val="single"/>
    </w:rPr>
  </w:style>
  <w:style w:type="character" w:styleId="zlenenKpr">
    <w:name w:val="FollowedHyperlink"/>
    <w:basedOn w:val="VarsaylanParagrafYazTipi"/>
    <w:uiPriority w:val="99"/>
    <w:semiHidden/>
    <w:unhideWhenUsed/>
    <w:rsid w:val="00F30080"/>
    <w:rPr>
      <w:color w:val="800080"/>
      <w:u w:val="single"/>
    </w:rPr>
  </w:style>
  <w:style w:type="character" w:customStyle="1" w:styleId="wordhighlighted">
    <w:name w:val="wordhighlighted"/>
    <w:basedOn w:val="VarsaylanParagrafYazTipi"/>
    <w:rsid w:val="00F30080"/>
  </w:style>
  <w:style w:type="character" w:customStyle="1" w:styleId="s7d2086b4">
    <w:name w:val="s7d2086b4"/>
    <w:basedOn w:val="VarsaylanParagrafYazTipi"/>
    <w:rsid w:val="00F30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300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30080"/>
  </w:style>
  <w:style w:type="character" w:customStyle="1" w:styleId="fontstyle26">
    <w:name w:val="fontstyle26"/>
    <w:basedOn w:val="VarsaylanParagrafYazTipi"/>
    <w:rsid w:val="00F30080"/>
  </w:style>
  <w:style w:type="paragraph" w:customStyle="1" w:styleId="listparagraph1">
    <w:name w:val="listparagraph1"/>
    <w:basedOn w:val="Normal"/>
    <w:rsid w:val="00F300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oto">
    <w:name w:val="quoto"/>
    <w:basedOn w:val="Normal"/>
    <w:rsid w:val="00F300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30080"/>
    <w:rPr>
      <w:color w:val="0000FF"/>
      <w:u w:val="single"/>
    </w:rPr>
  </w:style>
  <w:style w:type="character" w:styleId="zlenenKpr">
    <w:name w:val="FollowedHyperlink"/>
    <w:basedOn w:val="VarsaylanParagrafYazTipi"/>
    <w:uiPriority w:val="99"/>
    <w:semiHidden/>
    <w:unhideWhenUsed/>
    <w:rsid w:val="00F30080"/>
    <w:rPr>
      <w:color w:val="800080"/>
      <w:u w:val="single"/>
    </w:rPr>
  </w:style>
  <w:style w:type="character" w:customStyle="1" w:styleId="wordhighlighted">
    <w:name w:val="wordhighlighted"/>
    <w:basedOn w:val="VarsaylanParagrafYazTipi"/>
    <w:rsid w:val="00F30080"/>
  </w:style>
  <w:style w:type="character" w:customStyle="1" w:styleId="s7d2086b4">
    <w:name w:val="s7d2086b4"/>
    <w:basedOn w:val="VarsaylanParagrafYazTipi"/>
    <w:rsid w:val="00F3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3" Type="http://schemas.microsoft.com/office/2007/relationships/stylesWithEffects" Target="stylesWithEffects.xml"/><Relationship Id="rId7" Type="http://schemas.openxmlformats.org/officeDocument/2006/relationships/hyperlink" Target="http://hudoc.echr.coe.int/sites/eng/Page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doc.echr.coe.int/sites/eng/Pages/search.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doc.echr.coe.int/sites/eng/Pages/search.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12871</Words>
  <Characters>73366</Characters>
  <Application>Microsoft Office Word</Application>
  <DocSecurity>0</DocSecurity>
  <Lines>611</Lines>
  <Paragraphs>172</Paragraphs>
  <ScaleCrop>false</ScaleCrop>
  <Company/>
  <LinksUpToDate>false</LinksUpToDate>
  <CharactersWithSpaces>86065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TEMPO24-PC</dc:creator>
  <cp:lastModifiedBy>TEMPO24-PC</cp:lastModifiedBy>
  <cp:revision>1</cp:revision>
  <dcterms:created xsi:type="dcterms:W3CDTF">2014-11-04T16:57:00Z</dcterms:created>
  <dcterms:modified xsi:type="dcterms:W3CDTF">2014-11-04T16:58:00Z</dcterms:modified>
</cp:coreProperties>
</file>